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35AA5A78" w:rsidR="00E025A1" w:rsidRPr="003A4575" w:rsidRDefault="00877115" w:rsidP="003A4575">
      <w:pPr>
        <w:pStyle w:val="Title"/>
        <w:spacing w:before="0"/>
        <w:rPr>
          <w:bCs/>
          <w:lang w:val="id-ID"/>
        </w:rPr>
      </w:pPr>
      <w:r w:rsidRPr="00BA1CD7">
        <w:rPr>
          <w:bCs/>
          <w:lang w:val="id-ID"/>
        </w:rPr>
        <w:t>Aplikasi Monitoring dan Evaluasi Petugas Pelayanan Gangguan PLN ULP Manakarra Berbasis Android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rsidRPr="00BA1CD7" w14:paraId="1B97BB6F" w14:textId="77777777">
        <w:tc>
          <w:tcPr>
            <w:tcW w:w="3344" w:type="dxa"/>
            <w:tcBorders>
              <w:left w:val="nil"/>
              <w:right w:val="nil"/>
            </w:tcBorders>
            <w:vAlign w:val="bottom"/>
          </w:tcPr>
          <w:p w14:paraId="4F19A747" w14:textId="77777777" w:rsidR="008A1E36" w:rsidRPr="00BA1CD7" w:rsidRDefault="008A1E36">
            <w:pPr>
              <w:spacing w:before="160" w:after="120"/>
              <w:rPr>
                <w:smallCaps/>
                <w:sz w:val="20"/>
                <w:szCs w:val="20"/>
              </w:rPr>
            </w:pPr>
            <w:r w:rsidRPr="00BA1CD7">
              <w:rPr>
                <w:smallCaps/>
                <w:sz w:val="20"/>
                <w:szCs w:val="20"/>
              </w:rPr>
              <w:t>Article Info</w:t>
            </w:r>
          </w:p>
        </w:tc>
        <w:tc>
          <w:tcPr>
            <w:tcW w:w="236" w:type="dxa"/>
            <w:vMerge w:val="restart"/>
            <w:tcBorders>
              <w:left w:val="nil"/>
              <w:right w:val="nil"/>
            </w:tcBorders>
          </w:tcPr>
          <w:p w14:paraId="26332E8E" w14:textId="77777777" w:rsidR="008A1E36" w:rsidRPr="00BA1CD7" w:rsidRDefault="008A1E36" w:rsidP="00B902BF">
            <w:pPr>
              <w:rPr>
                <w:iCs/>
              </w:rPr>
            </w:pPr>
          </w:p>
        </w:tc>
        <w:tc>
          <w:tcPr>
            <w:tcW w:w="6274" w:type="dxa"/>
            <w:tcBorders>
              <w:left w:val="nil"/>
              <w:right w:val="nil"/>
            </w:tcBorders>
            <w:vAlign w:val="bottom"/>
          </w:tcPr>
          <w:p w14:paraId="148DB64F" w14:textId="77777777" w:rsidR="008A1E36" w:rsidRPr="00BA1CD7" w:rsidRDefault="008A1E36">
            <w:pPr>
              <w:spacing w:before="160" w:after="120"/>
              <w:rPr>
                <w:b/>
                <w:bCs/>
                <w:iCs/>
              </w:rPr>
            </w:pPr>
            <w:r w:rsidRPr="00BA1CD7">
              <w:rPr>
                <w:b/>
                <w:bCs/>
                <w:smallCaps/>
                <w:sz w:val="20"/>
                <w:szCs w:val="20"/>
              </w:rPr>
              <w:t>Abstract</w:t>
            </w:r>
          </w:p>
        </w:tc>
      </w:tr>
      <w:tr w:rsidR="008A1E36" w:rsidRPr="00BA1CD7" w14:paraId="617CEC55" w14:textId="77777777">
        <w:tc>
          <w:tcPr>
            <w:tcW w:w="3344" w:type="dxa"/>
            <w:tcBorders>
              <w:left w:val="nil"/>
              <w:bottom w:val="nil"/>
              <w:right w:val="nil"/>
            </w:tcBorders>
          </w:tcPr>
          <w:p w14:paraId="26FE56C9" w14:textId="3492F509" w:rsidR="008A1E36" w:rsidRPr="00BA1CD7" w:rsidRDefault="008A1E36">
            <w:pPr>
              <w:spacing w:after="0"/>
              <w:rPr>
                <w:sz w:val="20"/>
                <w:szCs w:val="20"/>
              </w:rPr>
            </w:pPr>
            <w:r w:rsidRPr="00BA1CD7">
              <w:rPr>
                <w:sz w:val="20"/>
                <w:szCs w:val="20"/>
              </w:rPr>
              <w:t xml:space="preserve">Accepted by the Editor: </w:t>
            </w:r>
          </w:p>
          <w:p w14:paraId="06541F1C" w14:textId="04CF3204" w:rsidR="008A1E36" w:rsidRPr="00BA1CD7" w:rsidRDefault="008A1E36">
            <w:pPr>
              <w:spacing w:after="0"/>
              <w:rPr>
                <w:sz w:val="20"/>
                <w:szCs w:val="20"/>
              </w:rPr>
            </w:pPr>
            <w:r w:rsidRPr="00BA1CD7">
              <w:rPr>
                <w:sz w:val="20"/>
                <w:szCs w:val="20"/>
              </w:rPr>
              <w:t xml:space="preserve">Final Revision: </w:t>
            </w:r>
          </w:p>
          <w:p w14:paraId="643A3097" w14:textId="1BBE6B78" w:rsidR="008A1E36" w:rsidRPr="00BA1CD7" w:rsidRDefault="008A1E36">
            <w:pPr>
              <w:spacing w:after="0"/>
              <w:rPr>
                <w:iCs/>
              </w:rPr>
            </w:pPr>
            <w:r w:rsidRPr="00BA1CD7">
              <w:rPr>
                <w:sz w:val="20"/>
                <w:szCs w:val="20"/>
              </w:rPr>
              <w:t xml:space="preserve">Published Online: </w:t>
            </w:r>
          </w:p>
        </w:tc>
        <w:tc>
          <w:tcPr>
            <w:tcW w:w="236" w:type="dxa"/>
            <w:vMerge/>
            <w:tcBorders>
              <w:left w:val="nil"/>
              <w:right w:val="nil"/>
            </w:tcBorders>
          </w:tcPr>
          <w:p w14:paraId="2766EC45" w14:textId="77777777" w:rsidR="008A1E36" w:rsidRPr="00BA1CD7" w:rsidRDefault="008A1E36" w:rsidP="00091DC5">
            <w:pPr>
              <w:rPr>
                <w:iCs/>
              </w:rPr>
            </w:pPr>
          </w:p>
        </w:tc>
        <w:tc>
          <w:tcPr>
            <w:tcW w:w="6274" w:type="dxa"/>
            <w:vMerge w:val="restart"/>
            <w:tcBorders>
              <w:left w:val="nil"/>
              <w:right w:val="nil"/>
            </w:tcBorders>
          </w:tcPr>
          <w:p w14:paraId="3282DD9F" w14:textId="31961800" w:rsidR="00D42D83" w:rsidRPr="00BA1CD7" w:rsidRDefault="00450D42" w:rsidP="00450D42">
            <w:pPr>
              <w:spacing w:after="0" w:line="240" w:lineRule="auto"/>
              <w:jc w:val="both"/>
              <w:rPr>
                <w:sz w:val="20"/>
                <w:szCs w:val="20"/>
              </w:rPr>
            </w:pPr>
            <w:r w:rsidRPr="00BA1CD7">
              <w:rPr>
                <w:sz w:val="20"/>
                <w:szCs w:val="20"/>
              </w:rPr>
              <w:t xml:space="preserve">Perusahaan Listrik Negara (PLN) sebagai penyedia layanan listrik terbesar di Indonesia memiliki peran penting dalam memastikan kualitas distribusi energi listrik kepada masyarakat. Salah satu unit yang bertanggung jawab atas pelayanan langsung kepada pelanggan adalah Unit Layanan Pelanggan (ULP) Manakarra di Kabupaten Mamuju. Meskipun PLN telah menghadirkan aplikasi PLN Mobile untuk mempermudah pengaduan dan pelayanan pelanggan, namun aplikasi tersebut masih menghadapi keterbatasan, khususnya pada daerah blank spot yang tidak memiliki sinyal komunikasi. Kondisi ini mengakibatkan proses pengaduan dan monitoring kinerja petugas pelayanan gangguan belum berjalan optimal, karena masih mengandalkan metode manual yang lambat dan rentan keterlambatan. Penelitian ini bertujuan untuk mengembangkan aplikasi Monitoring Petugas Pelayanan Gangguan PLN ULP Manakarra Berbasis Android sebagai solusi terhadap permasalahan tersebut. Metode yang digunakan adalah model </w:t>
            </w:r>
            <w:r w:rsidR="003C50FD" w:rsidRPr="003C50FD">
              <w:rPr>
                <w:i/>
                <w:iCs/>
                <w:sz w:val="20"/>
                <w:szCs w:val="20"/>
              </w:rPr>
              <w:t>Waterfall</w:t>
            </w:r>
            <w:r w:rsidRPr="00BA1CD7">
              <w:rPr>
                <w:sz w:val="20"/>
                <w:szCs w:val="20"/>
              </w:rPr>
              <w:t xml:space="preserve">, yang meliputi tahapan analisis kebutuhan, perancangan sistem, implementasi, pengujian, serta pemeliharaan. Data penelitian diperoleh melalui observasi lapangan, wawancara dengan petugas, serta studi dokumentasi terkait proses penanganan gangguan pelanggan. Hasil penelitian menunjukkan bahwa aplikasi yang dikembangkan mampu mendukung proses monitoring secara lebih efektif dengan menyediakan fitur pengaduan, notifikasi </w:t>
            </w:r>
            <w:r w:rsidR="005C0181" w:rsidRPr="005C0181">
              <w:rPr>
                <w:i/>
                <w:iCs/>
                <w:sz w:val="20"/>
                <w:szCs w:val="20"/>
              </w:rPr>
              <w:t>real-time</w:t>
            </w:r>
            <w:r w:rsidRPr="00BA1CD7">
              <w:rPr>
                <w:sz w:val="20"/>
                <w:szCs w:val="20"/>
              </w:rPr>
              <w:t>, dan pelacakan status penanganan gangguan. Aplikasi ini juga mempermudah supervisor dalam menilai kinerja petugas di lapangan, khususnya pada wilayah dengan keterbatasan akses jaringan komunikasi.</w:t>
            </w:r>
          </w:p>
        </w:tc>
      </w:tr>
      <w:tr w:rsidR="008A1E36" w:rsidRPr="00BA1CD7" w14:paraId="02BE56E0" w14:textId="77777777">
        <w:tc>
          <w:tcPr>
            <w:tcW w:w="3344" w:type="dxa"/>
            <w:tcBorders>
              <w:top w:val="nil"/>
              <w:left w:val="nil"/>
              <w:right w:val="nil"/>
            </w:tcBorders>
          </w:tcPr>
          <w:p w14:paraId="10837557" w14:textId="77777777" w:rsidR="008A1E36" w:rsidRPr="00BA1CD7" w:rsidRDefault="008A1E36">
            <w:pPr>
              <w:spacing w:before="160" w:after="120"/>
              <w:rPr>
                <w:smallCaps/>
                <w:sz w:val="20"/>
                <w:szCs w:val="20"/>
              </w:rPr>
            </w:pPr>
            <w:r w:rsidRPr="00BA1CD7">
              <w:rPr>
                <w:smallCaps/>
                <w:sz w:val="20"/>
                <w:szCs w:val="20"/>
              </w:rPr>
              <w:t>Keywords</w:t>
            </w:r>
          </w:p>
        </w:tc>
        <w:tc>
          <w:tcPr>
            <w:tcW w:w="236" w:type="dxa"/>
            <w:vMerge/>
            <w:tcBorders>
              <w:left w:val="nil"/>
              <w:right w:val="nil"/>
            </w:tcBorders>
          </w:tcPr>
          <w:p w14:paraId="1E3932C5" w14:textId="77777777" w:rsidR="008A1E36" w:rsidRPr="00BA1CD7" w:rsidRDefault="008A1E36" w:rsidP="00091DC5">
            <w:pPr>
              <w:rPr>
                <w:iCs/>
              </w:rPr>
            </w:pPr>
          </w:p>
        </w:tc>
        <w:tc>
          <w:tcPr>
            <w:tcW w:w="6274" w:type="dxa"/>
            <w:vMerge/>
            <w:tcBorders>
              <w:left w:val="nil"/>
              <w:right w:val="nil"/>
            </w:tcBorders>
          </w:tcPr>
          <w:p w14:paraId="135D70D5" w14:textId="77777777" w:rsidR="008A1E36" w:rsidRPr="00BA1CD7" w:rsidRDefault="008A1E36" w:rsidP="00091DC5">
            <w:pPr>
              <w:rPr>
                <w:iCs/>
              </w:rPr>
            </w:pPr>
          </w:p>
        </w:tc>
      </w:tr>
      <w:tr w:rsidR="008A1E36" w:rsidRPr="00BA1CD7" w14:paraId="08F94946" w14:textId="77777777">
        <w:tc>
          <w:tcPr>
            <w:tcW w:w="3344" w:type="dxa"/>
            <w:tcBorders>
              <w:left w:val="nil"/>
              <w:bottom w:val="nil"/>
              <w:right w:val="nil"/>
            </w:tcBorders>
          </w:tcPr>
          <w:p w14:paraId="5B178B64" w14:textId="70096C77" w:rsidR="008A1E36" w:rsidRPr="00BA1CD7" w:rsidRDefault="009D6757">
            <w:pPr>
              <w:spacing w:after="0"/>
              <w:rPr>
                <w:iCs/>
              </w:rPr>
            </w:pPr>
            <w:r w:rsidRPr="00BA1CD7">
              <w:rPr>
                <w:sz w:val="20"/>
                <w:szCs w:val="20"/>
              </w:rPr>
              <w:t>android; aplikasi mobile; monitoring dan evaluasi; pelayanan gangguan listrik; PLN ULP manakarra</w:t>
            </w:r>
          </w:p>
        </w:tc>
        <w:tc>
          <w:tcPr>
            <w:tcW w:w="236" w:type="dxa"/>
            <w:vMerge/>
            <w:tcBorders>
              <w:left w:val="nil"/>
              <w:right w:val="nil"/>
            </w:tcBorders>
          </w:tcPr>
          <w:p w14:paraId="314B6821" w14:textId="77777777" w:rsidR="008A1E36" w:rsidRPr="00BA1CD7" w:rsidRDefault="008A1E36" w:rsidP="00091DC5">
            <w:pPr>
              <w:rPr>
                <w:iCs/>
              </w:rPr>
            </w:pPr>
          </w:p>
        </w:tc>
        <w:tc>
          <w:tcPr>
            <w:tcW w:w="6274" w:type="dxa"/>
            <w:vMerge/>
            <w:tcBorders>
              <w:left w:val="nil"/>
              <w:right w:val="nil"/>
            </w:tcBorders>
          </w:tcPr>
          <w:p w14:paraId="34E67A94" w14:textId="77777777" w:rsidR="008A1E36" w:rsidRPr="00BA1CD7" w:rsidRDefault="008A1E36" w:rsidP="00091DC5">
            <w:pPr>
              <w:rPr>
                <w:iCs/>
              </w:rPr>
            </w:pPr>
          </w:p>
        </w:tc>
      </w:tr>
      <w:tr w:rsidR="008A1E36" w:rsidRPr="00BA1CD7" w14:paraId="2ADC6CF4" w14:textId="77777777">
        <w:tc>
          <w:tcPr>
            <w:tcW w:w="3344" w:type="dxa"/>
            <w:tcBorders>
              <w:top w:val="nil"/>
              <w:left w:val="nil"/>
              <w:right w:val="nil"/>
            </w:tcBorders>
          </w:tcPr>
          <w:p w14:paraId="5E7CBD2C" w14:textId="77777777" w:rsidR="008A1E36" w:rsidRPr="00BA1CD7" w:rsidRDefault="008A1E36">
            <w:pPr>
              <w:spacing w:before="160" w:after="120"/>
              <w:rPr>
                <w:iCs/>
              </w:rPr>
            </w:pPr>
            <w:r w:rsidRPr="00BA1CD7">
              <w:rPr>
                <w:smallCaps/>
                <w:sz w:val="20"/>
                <w:szCs w:val="20"/>
              </w:rPr>
              <w:t>Correspondence*</w:t>
            </w:r>
          </w:p>
        </w:tc>
        <w:tc>
          <w:tcPr>
            <w:tcW w:w="236" w:type="dxa"/>
            <w:vMerge/>
            <w:tcBorders>
              <w:left w:val="nil"/>
              <w:right w:val="nil"/>
            </w:tcBorders>
          </w:tcPr>
          <w:p w14:paraId="72722A68" w14:textId="77777777" w:rsidR="008A1E36" w:rsidRPr="00BA1CD7" w:rsidRDefault="008A1E36" w:rsidP="00091DC5">
            <w:pPr>
              <w:rPr>
                <w:iCs/>
              </w:rPr>
            </w:pPr>
          </w:p>
        </w:tc>
        <w:tc>
          <w:tcPr>
            <w:tcW w:w="6274" w:type="dxa"/>
            <w:vMerge/>
            <w:tcBorders>
              <w:left w:val="nil"/>
              <w:right w:val="nil"/>
            </w:tcBorders>
          </w:tcPr>
          <w:p w14:paraId="20D1C76D" w14:textId="77777777" w:rsidR="008A1E36" w:rsidRPr="00BA1CD7" w:rsidRDefault="008A1E36" w:rsidP="00091DC5">
            <w:pPr>
              <w:rPr>
                <w:iCs/>
              </w:rPr>
            </w:pPr>
          </w:p>
        </w:tc>
      </w:tr>
      <w:tr w:rsidR="008A1E36" w:rsidRPr="00BA1CD7" w14:paraId="307FE5B8" w14:textId="77777777">
        <w:tc>
          <w:tcPr>
            <w:tcW w:w="3344" w:type="dxa"/>
            <w:tcBorders>
              <w:left w:val="nil"/>
              <w:right w:val="nil"/>
            </w:tcBorders>
          </w:tcPr>
          <w:p w14:paraId="654C83A3" w14:textId="24689C4E" w:rsidR="008A1E36" w:rsidRPr="00BA1CD7" w:rsidRDefault="008A1E36" w:rsidP="00091DC5">
            <w:pPr>
              <w:rPr>
                <w:iCs/>
              </w:rPr>
            </w:pPr>
            <w:r w:rsidRPr="00BA1CD7">
              <w:rPr>
                <w:sz w:val="20"/>
                <w:szCs w:val="20"/>
              </w:rPr>
              <w:t xml:space="preserve">E-mail: </w:t>
            </w:r>
          </w:p>
        </w:tc>
        <w:tc>
          <w:tcPr>
            <w:tcW w:w="236" w:type="dxa"/>
            <w:vMerge/>
            <w:tcBorders>
              <w:left w:val="nil"/>
              <w:right w:val="nil"/>
            </w:tcBorders>
          </w:tcPr>
          <w:p w14:paraId="4362EA7E" w14:textId="77777777" w:rsidR="008A1E36" w:rsidRPr="00BA1CD7" w:rsidRDefault="008A1E36" w:rsidP="00091DC5">
            <w:pPr>
              <w:rPr>
                <w:iCs/>
              </w:rPr>
            </w:pPr>
          </w:p>
        </w:tc>
        <w:tc>
          <w:tcPr>
            <w:tcW w:w="6274" w:type="dxa"/>
            <w:vMerge/>
            <w:tcBorders>
              <w:left w:val="nil"/>
              <w:right w:val="nil"/>
            </w:tcBorders>
          </w:tcPr>
          <w:p w14:paraId="44CABB4A" w14:textId="77777777" w:rsidR="008A1E36" w:rsidRPr="00BA1CD7" w:rsidRDefault="008A1E36" w:rsidP="00091DC5">
            <w:pPr>
              <w:rPr>
                <w:iCs/>
              </w:rPr>
            </w:pPr>
          </w:p>
        </w:tc>
      </w:tr>
    </w:tbl>
    <w:p w14:paraId="359C8389" w14:textId="77777777" w:rsidR="005149CF" w:rsidRPr="00BA1CD7" w:rsidRDefault="005149CF" w:rsidP="00B902BF">
      <w:pPr>
        <w:rPr>
          <w:iCs/>
          <w:sz w:val="20"/>
          <w:szCs w:val="20"/>
        </w:rPr>
      </w:pPr>
    </w:p>
    <w:p w14:paraId="506EE161" w14:textId="77777777" w:rsidR="004F777A" w:rsidRPr="00BA1CD7" w:rsidRDefault="004F777A" w:rsidP="00B902BF">
      <w:pPr>
        <w:rPr>
          <w:iCs/>
        </w:rPr>
        <w:sectPr w:rsidR="004F777A" w:rsidRPr="00BA1CD7" w:rsidSect="003A4575">
          <w:footerReference w:type="even" r:id="rId8"/>
          <w:footerReference w:type="default" r:id="rId9"/>
          <w:headerReference w:type="first" r:id="rId10"/>
          <w:footerReference w:type="first" r:id="rId11"/>
          <w:pgSz w:w="11906" w:h="16838" w:code="9"/>
          <w:pgMar w:top="1701" w:right="991" w:bottom="1701" w:left="1134" w:header="709" w:footer="709" w:gutter="0"/>
          <w:pgNumType w:start="1"/>
          <w:cols w:space="708"/>
          <w:titlePg/>
          <w:docGrid w:linePitch="360"/>
        </w:sectPr>
      </w:pPr>
    </w:p>
    <w:p w14:paraId="48C9326F" w14:textId="77777777" w:rsidR="00F817AC" w:rsidRPr="00BA1CD7"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A1CD7">
        <w:rPr>
          <w:b/>
          <w:bCs/>
          <w:color w:val="000000"/>
          <w:sz w:val="22"/>
          <w:szCs w:val="22"/>
        </w:rPr>
        <w:t>Introduction</w:t>
      </w:r>
    </w:p>
    <w:p w14:paraId="213F8555" w14:textId="2FAFE6B2" w:rsidR="00672B08" w:rsidRPr="00BA1CD7" w:rsidRDefault="00672B08" w:rsidP="00672B08">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Perusahaan Listrik Negara (PLN) merupakan perusahaan yang memiliki tanggung jawab utama dalam penyediaan layanan listrik bagi masyarakat Indonesia. Sebagai penyedia layanan listrik terbesar, PLN berperan penting dalam mendukung aktivitas ekonomi, sosial, dan pembangunan infrastruktur yang membutuhkan pasokan energi listrik yang stabil</w:t>
      </w:r>
      <w:r w:rsidR="00C66F66" w:rsidRPr="00BA1CD7">
        <w:rPr>
          <w:color w:val="000000"/>
          <w:sz w:val="22"/>
          <w:szCs w:val="22"/>
        </w:rPr>
        <w:t xml:space="preserve"> </w:t>
      </w:r>
      <w:r w:rsidR="00C66F66" w:rsidRPr="00BA1CD7">
        <w:rPr>
          <w:color w:val="000000"/>
          <w:sz w:val="22"/>
          <w:szCs w:val="22"/>
        </w:rPr>
        <w:fldChar w:fldCharType="begin" w:fldLock="1"/>
      </w:r>
      <w:r w:rsidR="00C66F66" w:rsidRPr="00BA1CD7">
        <w:rPr>
          <w:color w:val="000000"/>
          <w:sz w:val="22"/>
          <w:szCs w:val="22"/>
        </w:rPr>
        <w:instrText>ADDIN CSL_CITATION {"citationItems":[{"id":"ITEM-1","itemData":{"author":[{"dropping-particle":"","family":"Alif Rizaldi","given":"Yoga","non-dropping-particle":"","parse-names":false,"suffix":""},{"dropping-particle":"","family":"Mahendra","given":"Widyartono","non-dropping-particle":"","parse-names":false,"suffix":""},{"dropping-particle":"","family":"Reza","given":"Rahmadian","non-dropping-particle":"","parse-names":false,"suffix":""},{"dropping-particle":"","family":"Ayusta","given":"Lukita Wardani","non-dropping-particle":"","parse-names":false,"suffix":""}],"container-title":"Jurnal Teknik Elektro","id":"ITEM-1","issue":"2","issued":{"date-parts":[["2024"]]},"title":"Rancang Bangun Sistem Pengering Padi Otomatis Berdaya Panel Surya","type":"article-journal","volume":"13"},"uris":["http://www.mendeley.com/documents/?uuid=777afa85-7955-4bd3-949f-3c74a9e0435c"]}],"mendeley":{"formattedCitation":"[1]","plainTextFormattedCitation":"[1]","previouslyFormattedCitation":"[1]"},"properties":{"noteIndex":0},"schema":"https://github.com/citation-style-language/schema/raw/master/csl-citation.json"}</w:instrText>
      </w:r>
      <w:r w:rsidR="00C66F66" w:rsidRPr="00BA1CD7">
        <w:rPr>
          <w:color w:val="000000"/>
          <w:sz w:val="22"/>
          <w:szCs w:val="22"/>
        </w:rPr>
        <w:fldChar w:fldCharType="separate"/>
      </w:r>
      <w:r w:rsidR="00C66F66" w:rsidRPr="00BA1CD7">
        <w:rPr>
          <w:color w:val="000000"/>
          <w:sz w:val="22"/>
          <w:szCs w:val="22"/>
        </w:rPr>
        <w:t>[1]</w:t>
      </w:r>
      <w:r w:rsidR="00C66F66" w:rsidRPr="00BA1CD7">
        <w:rPr>
          <w:color w:val="000000"/>
          <w:sz w:val="22"/>
          <w:szCs w:val="22"/>
        </w:rPr>
        <w:fldChar w:fldCharType="end"/>
      </w:r>
      <w:r w:rsidRPr="00BA1CD7">
        <w:rPr>
          <w:color w:val="000000"/>
          <w:sz w:val="22"/>
          <w:szCs w:val="22"/>
        </w:rPr>
        <w:t>. Untuk memastikan layanan yang optimal, PLN memiliki sejumlah Unit Layanan Pelanggan (ULP) yang tersebar di berbagai wilayah, termasuk Kabupaten Mamuju, Sulawesi Barat. Salah satu unit yang cukup signifikan dalam memberikan layanan kepada masyarakat adalah PLN ULP Manakarra, yang memiliki tanggung jawab untuk mengelola jaringan listrik, menerima pengaduan pelanggan, serta menangani berbagai gangguan distribusi listrik</w:t>
      </w:r>
      <w:r w:rsidR="00C66F66" w:rsidRPr="00BA1CD7">
        <w:rPr>
          <w:color w:val="000000"/>
          <w:sz w:val="22"/>
          <w:szCs w:val="22"/>
        </w:rPr>
        <w:t xml:space="preserve"> </w:t>
      </w:r>
      <w:r w:rsidR="00C66F66" w:rsidRPr="00BA1CD7">
        <w:rPr>
          <w:color w:val="000000"/>
          <w:sz w:val="22"/>
          <w:szCs w:val="22"/>
        </w:rPr>
        <w:fldChar w:fldCharType="begin" w:fldLock="1"/>
      </w:r>
      <w:r w:rsidR="00C66F66" w:rsidRPr="00BA1CD7">
        <w:rPr>
          <w:color w:val="000000"/>
          <w:sz w:val="22"/>
          <w:szCs w:val="22"/>
        </w:rPr>
        <w:instrText>ADDIN CSL_CITATION {"citationItems":[{"id":"ITEM-1","itemData":{"author":[{"dropping-particle":"","family":"Kh","given":"Musliadi","non-dropping-particle":"","parse-names":false,"suffix":""},{"dropping-particle":"","family":"Syafrinal","given":"Ilwan","non-dropping-particle":"","parse-names":false,"suffix":""},{"dropping-particle":"","family":"Ismail","given":"Asriyani","non-dropping-particle":"","parse-names":false,"suffix":""},{"dropping-particle":"","family":"Laela","given":"Ulfa","non-dropping-particle":"","parse-names":false,"suffix":""}],"id":"ITEM-1","issue":"1","issued":{"date-parts":[["2025"]]},"page":"21-27","title":"Pemanfaatan Algoritma K-Means dalam Pengelompokan Tren Penyakit Menular di Wilayah Kabupaten Mamuju","type":"article-journal","volume":"1"},"uris":["http://www.mendeley.com/documents/?uuid=2a33a3fe-f506-4860-97d8-992fd0fb0758"]}],"mendeley":{"formattedCitation":"[2]","plainTextFormattedCitation":"[2]","previouslyFormattedCitation":"[2]"},"properties":{"noteIndex":0},"schema":"https://github.com/citation-style-language/schema/raw/master/csl-citation.json"}</w:instrText>
      </w:r>
      <w:r w:rsidR="00C66F66" w:rsidRPr="00BA1CD7">
        <w:rPr>
          <w:color w:val="000000"/>
          <w:sz w:val="22"/>
          <w:szCs w:val="22"/>
        </w:rPr>
        <w:fldChar w:fldCharType="separate"/>
      </w:r>
      <w:r w:rsidR="00C66F66" w:rsidRPr="00BA1CD7">
        <w:rPr>
          <w:color w:val="000000"/>
          <w:sz w:val="22"/>
          <w:szCs w:val="22"/>
        </w:rPr>
        <w:t>[2]</w:t>
      </w:r>
      <w:r w:rsidR="00C66F66" w:rsidRPr="00BA1CD7">
        <w:rPr>
          <w:color w:val="000000"/>
          <w:sz w:val="22"/>
          <w:szCs w:val="22"/>
        </w:rPr>
        <w:fldChar w:fldCharType="end"/>
      </w:r>
      <w:r w:rsidRPr="00BA1CD7">
        <w:rPr>
          <w:color w:val="000000"/>
          <w:sz w:val="22"/>
          <w:szCs w:val="22"/>
        </w:rPr>
        <w:t>.</w:t>
      </w:r>
    </w:p>
    <w:p w14:paraId="7A441576" w14:textId="30F9B541" w:rsidR="00672B08" w:rsidRPr="00BA1CD7" w:rsidRDefault="00672B08" w:rsidP="00672B08">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Dalam upaya meningkatkan kualitas pelayanan, PLN telah menghadirkan inovasi berbasis teknologi, salah satunya adalah aplikasi PLN Mobile. Aplikasi ini merupakan layanan </w:t>
      </w:r>
      <w:r w:rsidR="00C66F66" w:rsidRPr="00BA1CD7">
        <w:rPr>
          <w:i/>
          <w:iCs/>
          <w:color w:val="000000"/>
          <w:sz w:val="22"/>
          <w:szCs w:val="22"/>
        </w:rPr>
        <w:t>mobile customer self service</w:t>
      </w:r>
      <w:r w:rsidRPr="00BA1CD7">
        <w:rPr>
          <w:color w:val="000000"/>
          <w:sz w:val="22"/>
          <w:szCs w:val="22"/>
        </w:rPr>
        <w:t xml:space="preserve"> berbasis Android dan iOS yang terintegrasi dengan sistem Aplikasi Pengaduan Keluhan Terpadu (APKT) dan Aplikasi Pelayanan Pelanggan Terpusat (AP2T). Melalui PLN Mobile, pelanggan dapat melakukan berbagai aktivitas, seperti mengecek dan membayar tagihan listrik, melihat riwayat pembelian token, mengajukan permohonan pasang baru, hingga melakukan pengaduan terkait gangguan listrik</w:t>
      </w:r>
      <w:r w:rsidR="00C66F66" w:rsidRPr="00BA1CD7">
        <w:rPr>
          <w:color w:val="000000"/>
          <w:sz w:val="22"/>
          <w:szCs w:val="22"/>
        </w:rPr>
        <w:t xml:space="preserve"> </w:t>
      </w:r>
      <w:r w:rsidR="00C66F66" w:rsidRPr="00BA1CD7">
        <w:rPr>
          <w:color w:val="000000"/>
          <w:sz w:val="22"/>
          <w:szCs w:val="22"/>
        </w:rPr>
        <w:fldChar w:fldCharType="begin" w:fldLock="1"/>
      </w:r>
      <w:r w:rsidR="00C66F66" w:rsidRPr="00BA1CD7">
        <w:rPr>
          <w:color w:val="000000"/>
          <w:sz w:val="22"/>
          <w:szCs w:val="22"/>
        </w:rPr>
        <w:instrText>ADDIN CSL_CITATION {"citationItems":[{"id":"ITEM-1","itemData":{"abstract":"Salah satu inovasi yang muncul di lingkungan pondok pesantren modern al-azkiya'' adalah aplikasi \nAzkiya Creative, yang dirancang menjadi sebuah aplikasi yang berisi buku/kitab, serta materi-materi \nkeagamaan.Untuk menilai apakah aplikasi yang disediakan telah memiliki nilai kebergunaan bagi \npengguna maka perlu dilakukan evaluasi untuk mengukur tingkat kebergunaan. Evaluasi ini bertujuan \nuntuk mengidentifikasi kelebihan, kekurangan, serta potensi perbaikan dari sistem yang telah ada, \nPenelitian yang akan dilakukan terdiri dari beberapa tahap, yaitu studi literature, pengumpulan data, \nanalisis data, dan kesimpulan. Dalam penelitian ini menggunakan metode SUS (System Usability \nScale) untuk mengevaluasi aplikasi azkiya creative. Peneliti membagikan kuesioner SUS yang harus \ndiisi responden, kemudian data tersebut diolah sehingga menghasilkan output yaitu pengujian \nusability dengan menggunakan metode System Usability Scale. mengenai evaluasi aplikasi azkiya \ncreative yang menjadi responden adalah para pengajar yang sudah atau sedang menggunakan aplikasi \nazkiya creative. hasil penelitian yang dilakukan terhadap 30 responden, dapat diperoleh hasil skor \nrata-rata melalui kuesioner dengan skor 80.5. Dari segi Acceptability menilai aplikasi azkiya creative \npada Pondok Pesantren Modern Al-Azkiya’ dikategorikan acceptable, Grade Scale menilai aplikasi \ndari aspek tingkat kualitas, hasil evaluasi menunjukkan bahwa aplikasi azkiya creative berada pada \ngrade scale B, dan Adjective dikategorikan excellent pada aplikasi azkiya creative","author":[{"dropping-particle":"","family":"Samsudin","given":"","non-dropping-particle":"","parse-names":false,"suffix":""},{"dropping-particle":"","family":"Syamsiah","given":"Andi","non-dropping-particle":"","parse-names":false,"suffix":""},{"dropping-particle":"","family":"Ilyas","given":"","non-dropping-particle":"","parse-names":false,"suffix":""},{"dropping-particle":"","family":"Zulrahmadi","given":"","non-dropping-particle":"","parse-names":false,"suffix":""}],"container-title":" Jurnal Sistem Informasi","id":"ITEM-1","issue":"4","issued":{"date-parts":[["2024"]]},"page":"1642-1650","title":"Evaluasi Usability Aplikasi Azkiya Creative pada Pondok  Pesantren Modern Al-Azkiya’ Desa Pengalihan Keritang  menggunakan Metode System Usability Scale (SUS)","type":"article-journal","volume":"13"},"uris":["http://www.mendeley.com/documents/?uuid=a86b48d7-1785-45fc-82ce-a92a68814f8b"]}],"mendeley":{"formattedCitation":"[3]","plainTextFormattedCitation":"[3]"},"properties":{"noteIndex":0},"schema":"https://github.com/citation-style-language/schema/raw/master/csl-citation.json"}</w:instrText>
      </w:r>
      <w:r w:rsidR="00C66F66" w:rsidRPr="00BA1CD7">
        <w:rPr>
          <w:color w:val="000000"/>
          <w:sz w:val="22"/>
          <w:szCs w:val="22"/>
        </w:rPr>
        <w:fldChar w:fldCharType="separate"/>
      </w:r>
      <w:r w:rsidR="00C66F66" w:rsidRPr="00BA1CD7">
        <w:rPr>
          <w:color w:val="000000"/>
          <w:sz w:val="22"/>
          <w:szCs w:val="22"/>
        </w:rPr>
        <w:t>[3]</w:t>
      </w:r>
      <w:r w:rsidR="00C66F66" w:rsidRPr="00BA1CD7">
        <w:rPr>
          <w:color w:val="000000"/>
          <w:sz w:val="22"/>
          <w:szCs w:val="22"/>
        </w:rPr>
        <w:fldChar w:fldCharType="end"/>
      </w:r>
      <w:r w:rsidRPr="00BA1CD7">
        <w:rPr>
          <w:color w:val="000000"/>
          <w:sz w:val="22"/>
          <w:szCs w:val="22"/>
        </w:rPr>
        <w:t>. Kehadiran aplikasi ini memungkinkan pelanggan untuk mengakses layanan tanpa harus mendatangi kantor ULP, sehingga memberikan efisiensi waktu dan kemudahan dalam memperoleh layanan sesuai kebutuhan.</w:t>
      </w:r>
    </w:p>
    <w:p w14:paraId="70BD18F0" w14:textId="6A4034C5" w:rsidR="00672B08" w:rsidRPr="00BA1CD7" w:rsidRDefault="00672B08" w:rsidP="00672B08">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lastRenderedPageBreak/>
        <w:t>Meskipun PLN Mobile memiliki beragam manfaat, implementasi di lapangan, khususnya di wilayah kerja ULP Manakarra, masih menghadapi sejumlah tantangan. Salah satu permasalahan yang krusial adalah keberadaan pelanggan di daerah blank spot atau wilayah tanpa sinyal komunikasi. Kondisi ini menyebabkan aplikasi PLN Mobile tidak dapat digunakan secara maksimal, sehingga proses pengaduan dan penanganan gangguan listrik masih dilakukan secara manual. Proses manual ini mencakup pelaporan melalui telepon atau pesan singkat yang memerlukan waktu lebih lama serta berpotensi menimbulkan keterlambatan dalam penanganan. Akibatnya, kinerja petugas pelayanan gangguan sulit dimonitor secara langsung dan berdampak pada menurunnya kualitas layanan serta kepuasan pelanggan.</w:t>
      </w:r>
    </w:p>
    <w:p w14:paraId="47F5FEB1" w14:textId="795A67EB" w:rsidR="00672B08" w:rsidRPr="00BA1CD7" w:rsidRDefault="00672B08" w:rsidP="00672B08">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Fenomena tersebut menunjukkan perlunya sebuah sistem monitoring berbasis Android yang secara khusus dikembangkan untuk mendukung kinerja petugas ULP Manakarra dalam menangani gangguan di wilayah blank spot. Sistem ini diharapkan mampu memberikan notifikasi secara </w:t>
      </w:r>
      <w:r w:rsidR="005C0181" w:rsidRPr="005C0181">
        <w:rPr>
          <w:i/>
          <w:iCs/>
          <w:color w:val="000000"/>
          <w:sz w:val="22"/>
          <w:szCs w:val="22"/>
        </w:rPr>
        <w:t>real-time</w:t>
      </w:r>
      <w:r w:rsidRPr="00BA1CD7">
        <w:rPr>
          <w:color w:val="000000"/>
          <w:sz w:val="22"/>
          <w:szCs w:val="22"/>
        </w:rPr>
        <w:t>, menampilkan lokasi serta status gangguan, dan membantu supervisor dalam memantau efektivitas kinerja petugas. Dengan demikian, pelayanan dapat lebih cepat, efisien, dan tepat sasaran, sekaligus menjadi solusi atas keterbatasan yang dimiliki aplikasi PLN Mobile di daerah tertentu.</w:t>
      </w:r>
    </w:p>
    <w:p w14:paraId="7113902F" w14:textId="6BC5BCDC" w:rsidR="00672B08" w:rsidRPr="00BA1CD7" w:rsidRDefault="00672B08" w:rsidP="0081182A">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Beberapa penelitian sebelumnya mendukung pentingnya pengembangan aplikasi monitoring berbasis mobile dalam meningkatkan layanan publik. Misalnya, penelitian </w:t>
      </w:r>
      <w:r w:rsidR="0081182A" w:rsidRPr="00BA1CD7">
        <w:rPr>
          <w:color w:val="000000"/>
          <w:sz w:val="22"/>
          <w:szCs w:val="22"/>
        </w:rPr>
        <w:t xml:space="preserve">tentang monitoring lahan parkiran kenderaan berbasis mobile pada Yayasan ABC menunjukkan bahwa aplikasi monitoring berbasis Android dapat meningkatkan efesiensi dalam mencari lahan parkir kosong </w:t>
      </w:r>
      <w:r w:rsidR="0081182A" w:rsidRPr="00BA1CD7">
        <w:rPr>
          <w:color w:val="000000"/>
          <w:sz w:val="22"/>
          <w:szCs w:val="22"/>
        </w:rPr>
        <w:fldChar w:fldCharType="begin" w:fldLock="1"/>
      </w:r>
      <w:r w:rsidR="00C66F66" w:rsidRPr="00BA1CD7">
        <w:rPr>
          <w:color w:val="000000"/>
          <w:sz w:val="22"/>
          <w:szCs w:val="22"/>
        </w:rPr>
        <w:instrText>ADDIN CSL_CITATION {"citationItems":[{"id":"ITEM-1","itemData":{"author":[{"dropping-particle":"","family":"Fariz","given":"Andhika Rizky","non-dropping-particle":"","parse-names":false,"suffix":""},{"dropping-particle":"","family":"Hannats","given":"Mochammad","non-dropping-particle":"","parse-names":false,"suffix":""},{"dropping-particle":"","family":"Ichsan","given":"Hanafi","non-dropping-particle":"","parse-names":false,"suffix":""},{"dropping-particle":"","family":"Fitriyah","given":"Hurriyatul","non-dropping-particle":"","parse-names":false,"suffix":""}],"id":"ITEM-1","issue":"3","issued":{"date-parts":[["2023"]]},"page":"1281-1287","title":"Sistem Monitoring Lahan Parkir Kendaraan pada Yayasan Teratai Putih Global menggunakan Sensor Ultrasonik dan MQTT berbasis Aplikasi Mobile","type":"article-journal","volume":"7"},"uris":["http://www.mendeley.com/documents/?uuid=5411c58a-9e02-491c-9c0d-1935b9e5f046"]}],"mendeley":{"formattedCitation":"[4]","plainTextFormattedCitation":"[4]","previouslyFormattedCitation":"[3]"},"properties":{"noteIndex":0},"schema":"https://github.com/citation-style-language/schema/raw/master/csl-citation.json"}</w:instrText>
      </w:r>
      <w:r w:rsidR="0081182A" w:rsidRPr="00BA1CD7">
        <w:rPr>
          <w:color w:val="000000"/>
          <w:sz w:val="22"/>
          <w:szCs w:val="22"/>
        </w:rPr>
        <w:fldChar w:fldCharType="separate"/>
      </w:r>
      <w:r w:rsidR="00C66F66" w:rsidRPr="00BA1CD7">
        <w:rPr>
          <w:color w:val="000000"/>
          <w:sz w:val="22"/>
          <w:szCs w:val="22"/>
        </w:rPr>
        <w:t>[4]</w:t>
      </w:r>
      <w:r w:rsidR="0081182A" w:rsidRPr="00BA1CD7">
        <w:rPr>
          <w:color w:val="000000"/>
          <w:sz w:val="22"/>
          <w:szCs w:val="22"/>
        </w:rPr>
        <w:fldChar w:fldCharType="end"/>
      </w:r>
      <w:r w:rsidRPr="00BA1CD7">
        <w:rPr>
          <w:color w:val="000000"/>
          <w:sz w:val="22"/>
          <w:szCs w:val="22"/>
        </w:rPr>
        <w:t>. Selanjutnya, penelitian</w:t>
      </w:r>
      <w:r w:rsidR="00A74797" w:rsidRPr="00BA1CD7">
        <w:rPr>
          <w:color w:val="000000"/>
          <w:sz w:val="22"/>
          <w:szCs w:val="22"/>
        </w:rPr>
        <w:t xml:space="preserve"> monitoring tamanan hidroponik selada berbasis IoT dimana pemilik dapat mengontrol hidroponiknya dari jauh menggunakan aplikasi mobile</w:t>
      </w:r>
      <w:r w:rsidRPr="00BA1CD7">
        <w:rPr>
          <w:color w:val="000000"/>
          <w:sz w:val="22"/>
          <w:szCs w:val="22"/>
        </w:rPr>
        <w:t xml:space="preserve"> </w:t>
      </w:r>
      <w:r w:rsidR="00A74797" w:rsidRPr="00BA1CD7">
        <w:rPr>
          <w:color w:val="000000"/>
          <w:sz w:val="22"/>
          <w:szCs w:val="22"/>
        </w:rPr>
        <w:t xml:space="preserve"> </w:t>
      </w:r>
      <w:r w:rsidR="00A74797" w:rsidRPr="00BA1CD7">
        <w:rPr>
          <w:color w:val="000000"/>
          <w:sz w:val="22"/>
          <w:szCs w:val="22"/>
        </w:rPr>
        <w:fldChar w:fldCharType="begin" w:fldLock="1"/>
      </w:r>
      <w:r w:rsidR="00C66F66" w:rsidRPr="00BA1CD7">
        <w:rPr>
          <w:color w:val="000000"/>
          <w:sz w:val="22"/>
          <w:szCs w:val="22"/>
        </w:rPr>
        <w:instrText>ADDIN CSL_CITATION {"citationItems":[{"id":"ITEM-1","itemData":{"abstract":"… jauh dengan menggunakan aplikasi Blynk android. Hasil dari pembuatan alat di dapatkan data rata-rata waktu respon pembacaan Blynk … login lebih lama di bandingkan dengan logout. …","author":[{"dropping-particle":"","family":"Prasetyo","given":"Agung","non-dropping-particle":"","parse-names":false,"suffix":""},{"dropping-particle":"","family":"Nugroho","given":"Aji Brahma","non-dropping-particle":"","parse-names":false,"suffix":""},{"dropping-particle":"","family":"Setyawan","given":"Herry","non-dropping-particle":"","parse-names":false,"suffix":""}],"container-title":"Technology dan Sistem Komputer","id":"ITEM-1","issue":"Juli","issued":{"date-parts":[["2022"]]},"page":"15-25","title":"Perancangan Sistem Monitoring Pada Hidroponik Selada (Lactuca Sativa L.) Dengan Metode NFT Berbasis Internet of Things (IoT)","type":"article-journal","volume":"5"},"uris":["http://www.mendeley.com/documents/?uuid=fbefd6ef-9315-48b8-9429-29de9bbb5638"]}],"mendeley":{"formattedCitation":"[5]","plainTextFormattedCitation":"[5]","previouslyFormattedCitation":"[4]"},"properties":{"noteIndex":0},"schema":"https://github.com/citation-style-language/schema/raw/master/csl-citation.json"}</w:instrText>
      </w:r>
      <w:r w:rsidR="00A74797" w:rsidRPr="00BA1CD7">
        <w:rPr>
          <w:color w:val="000000"/>
          <w:sz w:val="22"/>
          <w:szCs w:val="22"/>
        </w:rPr>
        <w:fldChar w:fldCharType="separate"/>
      </w:r>
      <w:r w:rsidR="00C66F66" w:rsidRPr="00BA1CD7">
        <w:rPr>
          <w:color w:val="000000"/>
          <w:sz w:val="22"/>
          <w:szCs w:val="22"/>
        </w:rPr>
        <w:t>[5]</w:t>
      </w:r>
      <w:r w:rsidR="00A74797" w:rsidRPr="00BA1CD7">
        <w:rPr>
          <w:color w:val="000000"/>
          <w:sz w:val="22"/>
          <w:szCs w:val="22"/>
        </w:rPr>
        <w:fldChar w:fldCharType="end"/>
      </w:r>
      <w:r w:rsidRPr="00BA1CD7">
        <w:rPr>
          <w:color w:val="000000"/>
          <w:sz w:val="22"/>
          <w:szCs w:val="22"/>
        </w:rPr>
        <w:t xml:space="preserve">. Penelitian lain </w:t>
      </w:r>
      <w:r w:rsidR="006E35C3" w:rsidRPr="00BA1CD7">
        <w:rPr>
          <w:color w:val="000000"/>
          <w:sz w:val="22"/>
          <w:szCs w:val="22"/>
        </w:rPr>
        <w:t>tentang monitoring berbasis mobile dengan integrasi IoT</w:t>
      </w:r>
      <w:r w:rsidRPr="00BA1CD7">
        <w:rPr>
          <w:color w:val="000000"/>
          <w:sz w:val="22"/>
          <w:szCs w:val="22"/>
        </w:rPr>
        <w:t xml:space="preserve"> </w:t>
      </w:r>
      <w:r w:rsidR="006E35C3" w:rsidRPr="00BA1CD7">
        <w:rPr>
          <w:color w:val="000000"/>
          <w:sz w:val="22"/>
          <w:szCs w:val="22"/>
        </w:rPr>
        <w:t xml:space="preserve">dalam pengawasan pemberian nutrisi dan suhu pada tanaman hidroponik dapat mengontrol pemberian nutrisi sesuai kebutuhan tanaman </w:t>
      </w:r>
      <w:r w:rsidR="006E35C3" w:rsidRPr="00BA1CD7">
        <w:rPr>
          <w:color w:val="000000"/>
          <w:sz w:val="22"/>
          <w:szCs w:val="22"/>
        </w:rPr>
        <w:fldChar w:fldCharType="begin" w:fldLock="1"/>
      </w:r>
      <w:r w:rsidR="00C66F66" w:rsidRPr="00BA1CD7">
        <w:rPr>
          <w:color w:val="000000"/>
          <w:sz w:val="22"/>
          <w:szCs w:val="22"/>
        </w:rPr>
        <w:instrText>ADDIN CSL_CITATION {"citationItems":[{"id":"ITEM-1","itemData":{"author":[{"dropping-particle":"","family":"Pambudi","given":"Fajar Anggi","non-dropping-particle":"","parse-names":false,"suffix":""},{"dropping-particle":"","family":"Oktavianto","given":"Hardian","non-dropping-particle":"","parse-names":false,"suffix":""},{"dropping-particle":"","family":"Program","given":"Mahasiswa","non-dropping-particle":"","parse-names":false,"suffix":""},{"dropping-particle":"","family":"Teknik","given":"Studi","non-dropping-particle":"","parse-names":false,"suffix":""},{"dropping-particle":"","family":"Teknik","given":"Fakultas","non-dropping-particle":"","parse-names":false,"suffix":""},{"dropping-particle":"","family":"Jember","given":"Universitas Muhammadiyah","non-dropping-particle":"","parse-names":false,"suffix":""},{"dropping-particle":"","family":"Teknik","given":"Dosen Fakultas","non-dropping-particle":"","parse-names":false,"suffix":""},{"dropping-particle":"","family":"Teknik","given":"Dosen Fakultas","non-dropping-particle":"","parse-names":false,"suffix":""},{"dropping-particle":"","family":"Jember","given":"Universitas Muhammadiyah","non-dropping-particle":"","parse-names":false,"suffix":""}],"id":"ITEM-1","issue":"2","issued":{"date-parts":[["2023"]]},"page":"210-219","title":"Jurnal Smart Teknologi Sistem Pengawasan Waktu Pemberian Nutrisi dan Suhu pada Tanaman Hidroponik Berbasis Internet of Things Monitoring System for Nutrition Time and Temperature for Hydroponic Plants Based on the Internet of Things Jurnal Smart Teknologi","type":"article-journal","volume":"4"},"uris":["http://www.mendeley.com/documents/?uuid=0c724fe6-0687-44ae-8ae6-c6975b8ad80c"]}],"mendeley":{"formattedCitation":"[6]","plainTextFormattedCitation":"[6]","previouslyFormattedCitation":"[5]"},"properties":{"noteIndex":0},"schema":"https://github.com/citation-style-language/schema/raw/master/csl-citation.json"}</w:instrText>
      </w:r>
      <w:r w:rsidR="006E35C3" w:rsidRPr="00BA1CD7">
        <w:rPr>
          <w:color w:val="000000"/>
          <w:sz w:val="22"/>
          <w:szCs w:val="22"/>
        </w:rPr>
        <w:fldChar w:fldCharType="separate"/>
      </w:r>
      <w:r w:rsidR="00C66F66" w:rsidRPr="00BA1CD7">
        <w:rPr>
          <w:color w:val="000000"/>
          <w:sz w:val="22"/>
          <w:szCs w:val="22"/>
        </w:rPr>
        <w:t>[6]</w:t>
      </w:r>
      <w:r w:rsidR="006E35C3" w:rsidRPr="00BA1CD7">
        <w:rPr>
          <w:color w:val="000000"/>
          <w:sz w:val="22"/>
          <w:szCs w:val="22"/>
        </w:rPr>
        <w:fldChar w:fldCharType="end"/>
      </w:r>
      <w:r w:rsidRPr="00BA1CD7">
        <w:rPr>
          <w:color w:val="000000"/>
          <w:sz w:val="22"/>
          <w:szCs w:val="22"/>
        </w:rPr>
        <w:t>.</w:t>
      </w:r>
    </w:p>
    <w:p w14:paraId="14266A8C" w14:textId="711B2ED0" w:rsidR="00672B08" w:rsidRPr="00BA1CD7" w:rsidRDefault="00672B08" w:rsidP="00672B08">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Selain itu, penelitian terkait aplikasi monitoring gangguan jaringan internet menunjukkan bahwa penggunaan teknologi mobile dapat meminimalkan </w:t>
      </w:r>
      <w:r w:rsidRPr="00BA1CD7">
        <w:rPr>
          <w:i/>
          <w:iCs/>
          <w:color w:val="000000"/>
          <w:sz w:val="22"/>
          <w:szCs w:val="22"/>
        </w:rPr>
        <w:t>downtime</w:t>
      </w:r>
      <w:r w:rsidRPr="00BA1CD7">
        <w:rPr>
          <w:color w:val="000000"/>
          <w:sz w:val="22"/>
          <w:szCs w:val="22"/>
        </w:rPr>
        <w:t xml:space="preserve"> layanan dan meningkatkan kepuasan pengguna. Penelitian terbaru </w:t>
      </w:r>
      <w:r w:rsidR="003C2062" w:rsidRPr="00BA1CD7">
        <w:rPr>
          <w:color w:val="000000"/>
          <w:sz w:val="22"/>
          <w:szCs w:val="22"/>
        </w:rPr>
        <w:t>tentang</w:t>
      </w:r>
      <w:r w:rsidRPr="00BA1CD7">
        <w:rPr>
          <w:color w:val="000000"/>
          <w:sz w:val="22"/>
          <w:szCs w:val="22"/>
        </w:rPr>
        <w:t xml:space="preserve"> </w:t>
      </w:r>
      <w:r w:rsidR="003C2062" w:rsidRPr="00BA1CD7">
        <w:rPr>
          <w:color w:val="000000"/>
          <w:sz w:val="22"/>
          <w:szCs w:val="22"/>
        </w:rPr>
        <w:t>pengembangan</w:t>
      </w:r>
      <w:r w:rsidRPr="00BA1CD7">
        <w:rPr>
          <w:color w:val="000000"/>
          <w:sz w:val="22"/>
          <w:szCs w:val="22"/>
        </w:rPr>
        <w:t xml:space="preserve"> sistem monitoring distribusi energi berbasis Android </w:t>
      </w:r>
      <w:r w:rsidRPr="00BA1CD7">
        <w:rPr>
          <w:color w:val="000000"/>
          <w:sz w:val="22"/>
          <w:szCs w:val="22"/>
        </w:rPr>
        <w:t>yang berhasil mengefisienkan waktu tanggap petugas lapangan dalam menangani gangguan. Dari tinjauan tersebut, terlihat adanya tren penggunaan teknologi mobile sebagai solusi inovatif dalam monitoring dan pelayanan publik, namun penelitian yang berfokus pada konteks PLN, khususnya di wilayah blank spot, masih jarang dilakukan.</w:t>
      </w:r>
    </w:p>
    <w:p w14:paraId="339BBB47" w14:textId="017D1412" w:rsidR="00343F6F" w:rsidRPr="00BA1CD7" w:rsidRDefault="00295813" w:rsidP="001520E7">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Sejumlah penelitian terdahulu menunjukkan bahwa metode </w:t>
      </w:r>
      <w:r w:rsidR="003C50FD" w:rsidRPr="003C50FD">
        <w:rPr>
          <w:i/>
          <w:iCs/>
          <w:color w:val="000000"/>
          <w:sz w:val="22"/>
          <w:szCs w:val="22"/>
        </w:rPr>
        <w:t>Waterfall</w:t>
      </w:r>
      <w:r w:rsidRPr="00BA1CD7">
        <w:rPr>
          <w:color w:val="000000"/>
          <w:sz w:val="22"/>
          <w:szCs w:val="22"/>
        </w:rPr>
        <w:t xml:space="preserve"> banyak digunakan dalam pengembangan aplikasi karena alurnya yang sistematis dan terdokumentasi dengan baik. </w:t>
      </w:r>
      <w:r w:rsidR="00D50658" w:rsidRPr="00BA1CD7">
        <w:rPr>
          <w:color w:val="000000"/>
          <w:sz w:val="22"/>
          <w:szCs w:val="22"/>
        </w:rPr>
        <w:t xml:space="preserve">Seperti pada penerapan </w:t>
      </w:r>
      <w:r w:rsidRPr="00BA1CD7">
        <w:rPr>
          <w:color w:val="000000"/>
          <w:sz w:val="22"/>
          <w:szCs w:val="22"/>
        </w:rPr>
        <w:t xml:space="preserve">model </w:t>
      </w:r>
      <w:r w:rsidR="003C50FD" w:rsidRPr="003C50FD">
        <w:rPr>
          <w:i/>
          <w:iCs/>
          <w:color w:val="000000"/>
          <w:sz w:val="22"/>
          <w:szCs w:val="22"/>
        </w:rPr>
        <w:t>Waterfall</w:t>
      </w:r>
      <w:r w:rsidRPr="00BA1CD7">
        <w:rPr>
          <w:color w:val="000000"/>
          <w:sz w:val="22"/>
          <w:szCs w:val="22"/>
        </w:rPr>
        <w:t xml:space="preserve"> dalam merancang</w:t>
      </w:r>
      <w:r w:rsidR="00DD6CBF" w:rsidRPr="00BA1CD7">
        <w:rPr>
          <w:color w:val="000000"/>
          <w:sz w:val="22"/>
          <w:szCs w:val="22"/>
        </w:rPr>
        <w:t xml:space="preserve"> aplikasi augmented reality berbasis android sebagai edukasi alat musik modern dan tradisional </w:t>
      </w:r>
      <w:r w:rsidRPr="00BA1CD7">
        <w:rPr>
          <w:color w:val="000000"/>
          <w:sz w:val="22"/>
          <w:szCs w:val="22"/>
        </w:rPr>
        <w:t>dan berhasil meningkatkan efektivitas penanganan laporan</w:t>
      </w:r>
      <w:r w:rsidR="00DD6CBF" w:rsidRPr="00BA1CD7">
        <w:rPr>
          <w:color w:val="000000"/>
          <w:sz w:val="22"/>
          <w:szCs w:val="22"/>
        </w:rPr>
        <w:t xml:space="preserve"> </w:t>
      </w:r>
      <w:r w:rsidR="00DD6CBF" w:rsidRPr="00BA1CD7">
        <w:rPr>
          <w:color w:val="000000"/>
          <w:sz w:val="22"/>
          <w:szCs w:val="22"/>
        </w:rPr>
        <w:fldChar w:fldCharType="begin" w:fldLock="1"/>
      </w:r>
      <w:r w:rsidR="00C66F66" w:rsidRPr="00BA1CD7">
        <w:rPr>
          <w:color w:val="000000"/>
          <w:sz w:val="22"/>
          <w:szCs w:val="22"/>
        </w:rPr>
        <w:instrText>ADDIN CSL_CITATION {"citationItems":[{"id":"ITEM-1","itemData":{"DOI":"10.1016/j.procs.2022.12.136","ISSN":"1877-0509","author":[{"dropping-particle":"","family":"Alamsyaha","given":"Doni Purnama","non-dropping-particle":"","parse-names":false,"suffix":""},{"dropping-particle":"","family":"Marcel","given":"ParulianJeremy","non-dropping-particle":"","parse-names":false,"suffix":""},{"dropping-particle":"","family":"Herliana","given":"Asti","non-dropping-particle":"","parse-names":false,"suffix":""}],"container-title":"Procedia Computer Science","id":"ITEM-1","issued":{"date-parts":[["2023"]]},"page":"266-273","publisher":"Elsevier B.V.","title":"Augmented reality android based : Education of modern and traditional instruments","type":"article-journal","volume":"216"},"uris":["http://www.mendeley.com/documents/?uuid=8a26c171-3f2d-46a9-ada9-f956e885a9c5"]}],"mendeley":{"formattedCitation":"[7]","plainTextFormattedCitation":"[7]","previouslyFormattedCitation":"[6]"},"properties":{"noteIndex":0},"schema":"https://github.com/citation-style-language/schema/raw/master/csl-citation.json"}</w:instrText>
      </w:r>
      <w:r w:rsidR="00DD6CBF" w:rsidRPr="00BA1CD7">
        <w:rPr>
          <w:color w:val="000000"/>
          <w:sz w:val="22"/>
          <w:szCs w:val="22"/>
        </w:rPr>
        <w:fldChar w:fldCharType="separate"/>
      </w:r>
      <w:r w:rsidR="00C66F66" w:rsidRPr="00BA1CD7">
        <w:rPr>
          <w:color w:val="000000"/>
          <w:sz w:val="22"/>
          <w:szCs w:val="22"/>
        </w:rPr>
        <w:t>[7]</w:t>
      </w:r>
      <w:r w:rsidR="00DD6CBF" w:rsidRPr="00BA1CD7">
        <w:rPr>
          <w:color w:val="000000"/>
          <w:sz w:val="22"/>
          <w:szCs w:val="22"/>
        </w:rPr>
        <w:fldChar w:fldCharType="end"/>
      </w:r>
      <w:r w:rsidRPr="00BA1CD7">
        <w:rPr>
          <w:color w:val="000000"/>
          <w:sz w:val="22"/>
          <w:szCs w:val="22"/>
        </w:rPr>
        <w:t xml:space="preserve">. </w:t>
      </w:r>
      <w:r w:rsidR="00A45A70" w:rsidRPr="00BA1CD7">
        <w:rPr>
          <w:color w:val="000000"/>
          <w:sz w:val="22"/>
          <w:szCs w:val="22"/>
        </w:rPr>
        <w:t>P</w:t>
      </w:r>
      <w:r w:rsidRPr="00BA1CD7">
        <w:rPr>
          <w:color w:val="000000"/>
          <w:sz w:val="22"/>
          <w:szCs w:val="22"/>
        </w:rPr>
        <w:t xml:space="preserve">endekatan yang sama </w:t>
      </w:r>
      <w:r w:rsidR="00F15BB1" w:rsidRPr="00BA1CD7">
        <w:rPr>
          <w:color w:val="000000"/>
          <w:sz w:val="22"/>
          <w:szCs w:val="22"/>
        </w:rPr>
        <w:t xml:space="preserve">dilakukan pada pembuatan </w:t>
      </w:r>
      <w:r w:rsidR="005E26CB" w:rsidRPr="00BA1CD7">
        <w:rPr>
          <w:color w:val="000000"/>
          <w:sz w:val="22"/>
          <w:szCs w:val="22"/>
        </w:rPr>
        <w:t xml:space="preserve">aplikasi permainan </w:t>
      </w:r>
      <w:r w:rsidR="005E26CB" w:rsidRPr="00BA1CD7">
        <w:rPr>
          <w:i/>
          <w:iCs/>
          <w:color w:val="000000"/>
          <w:sz w:val="22"/>
          <w:szCs w:val="22"/>
        </w:rPr>
        <w:t>puzzle top-down</w:t>
      </w:r>
      <w:r w:rsidR="005E26CB" w:rsidRPr="00BA1CD7">
        <w:rPr>
          <w:color w:val="000000"/>
          <w:sz w:val="22"/>
          <w:szCs w:val="22"/>
        </w:rPr>
        <w:t xml:space="preserve"> berhasil meningkatkan minat dan motivasi belajar matematika sekaligus mengurangi ketegangan siswa, sehingga dapat menjadi alternatif media pembelajaran yang efektif </w:t>
      </w:r>
      <w:r w:rsidR="005E26CB" w:rsidRPr="00BA1CD7">
        <w:rPr>
          <w:color w:val="000000"/>
          <w:sz w:val="22"/>
          <w:szCs w:val="22"/>
        </w:rPr>
        <w:fldChar w:fldCharType="begin" w:fldLock="1"/>
      </w:r>
      <w:r w:rsidR="00C66F66" w:rsidRPr="00BA1CD7">
        <w:rPr>
          <w:color w:val="000000"/>
          <w:sz w:val="22"/>
          <w:szCs w:val="22"/>
        </w:rPr>
        <w:instrText>ADDIN CSL_CITATION {"citationItems":[{"id":"ITEM-1","itemData":{"DOI":"10.1016/j.procs.2022.12.144","ISSN":"18770509","abstract":"As one of the important education subjects' mathematics difficulties can lead to tension and be described as the most hated or feared subject. This study aims to create a puzzle game application with RPG elements called WizardOfMath to increase a user's interest in mathematics subject. The research method includes a method called Game Development Life Cycle (GDLC), which has a pre-production stage that is suitable for game development rather than the Waterfall method. A game application is built based on the prior requirement gathering. The evaluation was arranged using the Game Experience Questionnaire (GEQ) survey which is performed by providing an online form to the public. Reliability test of GEQ modules meets Cronbach's Alpha value above 0.7 and the validity test of the r table is greater than 0.05. The results calculation of the Game Experience Questionnaire (GEQ) from a total of 55 participants and 3 modular structures, which are the Core module, In-game Module, and Post-game Module obtained an average score of 4.06, 3.88, and 3.57 for positive aspects and 2,72, 2.67, and 2,61 for the negative aspect. The contribution of this study shows this puzzle game application with RPG elements decreased user tension and the negative effect of being involved with mathematics subjects.","author":[{"dropping-particle":"","family":"Pratama","given":"Mulia","non-dropping-particle":"","parse-names":false,"suffix":""},{"dropping-particle":"","family":"Yanfi","given":"Yanfi","non-dropping-particle":"","parse-names":false,"suffix":""},{"dropping-particle":"","family":"Nusantara","given":"Pualam Dipa","non-dropping-particle":"","parse-names":false,"suffix":""}],"container-title":"Procedia Computer Science","id":"ITEM-1","issue":"2022","issued":{"date-parts":[["2022"]]},"page":"338-345","publisher":"Elsevier B.V.","title":"WizardOfMath: A top-down puzzle game with RPG elements to hone the player's arithmetic skills","type":"article-journal","volume":"216"},"uris":["http://www.mendeley.com/documents/?uuid=baf5b271-1f8c-48fa-a775-9af79f76fa97"]}],"mendeley":{"formattedCitation":"[8]","plainTextFormattedCitation":"[8]","previouslyFormattedCitation":"[7]"},"properties":{"noteIndex":0},"schema":"https://github.com/citation-style-language/schema/raw/master/csl-citation.json"}</w:instrText>
      </w:r>
      <w:r w:rsidR="005E26CB" w:rsidRPr="00BA1CD7">
        <w:rPr>
          <w:color w:val="000000"/>
          <w:sz w:val="22"/>
          <w:szCs w:val="22"/>
        </w:rPr>
        <w:fldChar w:fldCharType="separate"/>
      </w:r>
      <w:r w:rsidR="00C66F66" w:rsidRPr="00BA1CD7">
        <w:rPr>
          <w:color w:val="000000"/>
          <w:sz w:val="22"/>
          <w:szCs w:val="22"/>
        </w:rPr>
        <w:t>[8]</w:t>
      </w:r>
      <w:r w:rsidR="005E26CB" w:rsidRPr="00BA1CD7">
        <w:rPr>
          <w:color w:val="000000"/>
          <w:sz w:val="22"/>
          <w:szCs w:val="22"/>
        </w:rPr>
        <w:fldChar w:fldCharType="end"/>
      </w:r>
      <w:r w:rsidRPr="00BA1CD7">
        <w:rPr>
          <w:color w:val="000000"/>
          <w:sz w:val="22"/>
          <w:szCs w:val="22"/>
        </w:rPr>
        <w:t xml:space="preserve">. Penelitian </w:t>
      </w:r>
      <w:r w:rsidR="005E26CB" w:rsidRPr="00BA1CD7">
        <w:rPr>
          <w:color w:val="000000"/>
          <w:sz w:val="22"/>
          <w:szCs w:val="22"/>
        </w:rPr>
        <w:t xml:space="preserve">yang menggunakan </w:t>
      </w:r>
      <w:r w:rsidR="003C50FD" w:rsidRPr="003C50FD">
        <w:rPr>
          <w:i/>
          <w:iCs/>
          <w:color w:val="000000"/>
          <w:sz w:val="22"/>
          <w:szCs w:val="22"/>
        </w:rPr>
        <w:t>Waterfall</w:t>
      </w:r>
      <w:r w:rsidR="0063229E" w:rsidRPr="00BA1CD7">
        <w:rPr>
          <w:color w:val="000000"/>
          <w:sz w:val="22"/>
          <w:szCs w:val="22"/>
        </w:rPr>
        <w:t xml:space="preserve"> dalam pengembangan sistem peringatan dini pada insiden tumpahan minyak memanfaatkan</w:t>
      </w:r>
      <w:r w:rsidR="005E26CB" w:rsidRPr="00BA1CD7">
        <w:rPr>
          <w:color w:val="000000"/>
          <w:sz w:val="22"/>
          <w:szCs w:val="22"/>
        </w:rPr>
        <w:t xml:space="preserve"> IoT</w:t>
      </w:r>
      <w:r w:rsidRPr="00BA1CD7">
        <w:rPr>
          <w:color w:val="000000"/>
          <w:sz w:val="22"/>
          <w:szCs w:val="22"/>
        </w:rPr>
        <w:t xml:space="preserve">, dan terbukti </w:t>
      </w:r>
      <w:r w:rsidR="0063229E" w:rsidRPr="00BA1CD7">
        <w:rPr>
          <w:color w:val="000000"/>
          <w:sz w:val="22"/>
          <w:szCs w:val="22"/>
        </w:rPr>
        <w:t xml:space="preserve">dapat dapat mencegah dan meminimalkan dampak tumpahan minyak </w:t>
      </w:r>
      <w:r w:rsidR="0063229E" w:rsidRPr="00BA1CD7">
        <w:rPr>
          <w:color w:val="000000"/>
          <w:sz w:val="22"/>
          <w:szCs w:val="22"/>
        </w:rPr>
        <w:fldChar w:fldCharType="begin" w:fldLock="1"/>
      </w:r>
      <w:r w:rsidR="00C66F66" w:rsidRPr="00BA1CD7">
        <w:rPr>
          <w:color w:val="000000"/>
          <w:sz w:val="22"/>
          <w:szCs w:val="22"/>
        </w:rPr>
        <w:instrText>ADDIN CSL_CITATION {"citationItems":[{"id":"ITEM-1","itemData":{"DOI":"https://doi.org/10.1016/j.landurbplan.2023.104716","ISSN":"0169-2046","abstract":"Public participation and collaboration supported by the opportunities that digital technologies offer are prolific themes in urban and landscape planning. In the past two decades, there has been a growing interest in the capacity of 3D visualisations to support citizen and stakeholder engagement in communicative planning processes. However, the technical advances of 3D visualisations still outstrip the current understanding of their benefits, appropriate uses and usability in practical planning contexts. There are no reviews or systematic mapping of literature, to our knowledge, that investigate the available evidence on the usability of particular 3D visualisations or that document the scope and gaps in current research on 3D applications in communicative planning. To answer this need we conducted a systematic mapping of academic literature reporting recent case studies of 3D visualisations that have been utilised or developed for communicative urban and landscape planning contexts. We follow established guidelines for systematic reviews and used Scopus and Web of Science as primary electronic databases. Altogether, we reviewed 46 case studies globally. Our findings highlight the heterogeneity of planning contexts and purposes, terminology and technological 3D solutions. Moreover, the scarcity of real-life planning cases and robust and well-documented usability evaluations are evident in the literature. We discuss limitations of the existing academic literature for evidence-based understanding and suggest a common framework for reporting in the field of participatory and collaborative 3D visualisations to enable more rigorous and systematic evaluation of the usability and benefits of these technologies in urban and landscape planning.","author":[{"dropping-particle":"","family":"Eilola","given":"Salla","non-dropping-particle":"","parse-names":false,"suffix":""},{"dropping-particle":"","family":"Jaalama","given":"Kaisa","non-dropping-particle":"","parse-names":false,"suffix":""},{"dropping-particle":"","family":"Kangassalo","given":"Petri","non-dropping-particle":"","parse-names":false,"suffix":""},{"dropping-particle":"","family":"Nummi","given":"Pilvi","non-dropping-particle":"","parse-names":false,"suffix":""},{"dropping-particle":"","family":"Staffans","given":"Aija","non-dropping-particle":"","parse-names":false,"suffix":""},{"dropping-particle":"","family":"Fagerholm","given":"Nora","non-dropping-particle":"","parse-names":false,"suffix":""}],"container-title":"Landscape and Urban Planning","id":"ITEM-1","issued":{"date-parts":[["2023"]]},"page":"104716","title":"3D visualisations for communicative urban and landscape planning: What systematic mapping of academic literature can tell us of their potential?","type":"article-journal","volume":"234"},"uris":["http://www.mendeley.com/documents/?uuid=00134fca-1d5d-4f44-93d0-3c44b615b978"]}],"mendeley":{"formattedCitation":"[9]","plainTextFormattedCitation":"[9]","previouslyFormattedCitation":"[8]"},"properties":{"noteIndex":0},"schema":"https://github.com/citation-style-language/schema/raw/master/csl-citation.json"}</w:instrText>
      </w:r>
      <w:r w:rsidR="0063229E" w:rsidRPr="00BA1CD7">
        <w:rPr>
          <w:color w:val="000000"/>
          <w:sz w:val="22"/>
          <w:szCs w:val="22"/>
        </w:rPr>
        <w:fldChar w:fldCharType="separate"/>
      </w:r>
      <w:r w:rsidR="00C66F66" w:rsidRPr="00BA1CD7">
        <w:rPr>
          <w:color w:val="000000"/>
          <w:sz w:val="22"/>
          <w:szCs w:val="22"/>
        </w:rPr>
        <w:t>[9]</w:t>
      </w:r>
      <w:r w:rsidR="0063229E" w:rsidRPr="00BA1CD7">
        <w:rPr>
          <w:color w:val="000000"/>
          <w:sz w:val="22"/>
          <w:szCs w:val="22"/>
        </w:rPr>
        <w:fldChar w:fldCharType="end"/>
      </w:r>
      <w:r w:rsidRPr="00BA1CD7">
        <w:rPr>
          <w:color w:val="000000"/>
          <w:sz w:val="22"/>
          <w:szCs w:val="22"/>
        </w:rPr>
        <w:t>.</w:t>
      </w:r>
    </w:p>
    <w:p w14:paraId="3ACBC275" w14:textId="28CAB83A" w:rsidR="00672B08" w:rsidRPr="00BA1CD7" w:rsidRDefault="00672B08" w:rsidP="00672B08">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Dengan mempertimbangkan hasil penelitian terdahulu</w:t>
      </w:r>
      <w:r w:rsidR="00A659F5" w:rsidRPr="00BA1CD7">
        <w:rPr>
          <w:color w:val="000000"/>
          <w:sz w:val="22"/>
          <w:szCs w:val="22"/>
        </w:rPr>
        <w:t xml:space="preserve"> dan penerapan metode </w:t>
      </w:r>
      <w:r w:rsidR="003C50FD" w:rsidRPr="003C50FD">
        <w:rPr>
          <w:i/>
          <w:iCs/>
          <w:color w:val="000000"/>
          <w:sz w:val="22"/>
          <w:szCs w:val="22"/>
        </w:rPr>
        <w:t>Waterfall</w:t>
      </w:r>
      <w:r w:rsidR="00A659F5" w:rsidRPr="00BA1CD7">
        <w:rPr>
          <w:color w:val="000000"/>
          <w:sz w:val="22"/>
          <w:szCs w:val="22"/>
        </w:rPr>
        <w:t xml:space="preserve"> dalam perncangan sistem</w:t>
      </w:r>
      <w:r w:rsidRPr="00BA1CD7">
        <w:rPr>
          <w:color w:val="000000"/>
          <w:sz w:val="22"/>
          <w:szCs w:val="22"/>
        </w:rPr>
        <w:t xml:space="preserve">, penelitian ini berupaya mengisi celah keilmuan dengan menghadirkan aplikasi Monitoring Petugas Pelayanan Gangguan PLN ULP Manakarra Berbasis Android. Alasan utama dilakukannya penelitian ini adalah untuk mengatasi keterbatasan aplikasi PLN Mobile di wilayah tanpa sinyal, sekaligus meningkatkan efektivitas dan efisiensi kinerja petugas lapangan dalam menangani keluhan pelanggan. Pertanyaan penelitian yang diajukan adalah: Bagaimana mengembangkan aplikasi monitoring berbasis Android yang dapat mendukung kinerja petugas pelayanan gangguan PLN ULP Manakarra di wilayah </w:t>
      </w:r>
      <w:r w:rsidRPr="00BA1CD7">
        <w:rPr>
          <w:i/>
          <w:iCs/>
          <w:color w:val="000000"/>
          <w:sz w:val="22"/>
          <w:szCs w:val="22"/>
        </w:rPr>
        <w:t>blank spot</w:t>
      </w:r>
      <w:r w:rsidRPr="00BA1CD7">
        <w:rPr>
          <w:color w:val="000000"/>
          <w:sz w:val="22"/>
          <w:szCs w:val="22"/>
        </w:rPr>
        <w:t xml:space="preserve"> secara efektif</w:t>
      </w:r>
      <w:r w:rsidR="00E93BCF" w:rsidRPr="00BA1CD7">
        <w:rPr>
          <w:color w:val="000000"/>
          <w:sz w:val="22"/>
          <w:szCs w:val="22"/>
        </w:rPr>
        <w:t>.</w:t>
      </w:r>
    </w:p>
    <w:p w14:paraId="58958EEA" w14:textId="01BCFFD4" w:rsidR="00654C21" w:rsidRPr="00BA1CD7" w:rsidRDefault="00B303D8" w:rsidP="00C04D79">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Pengembangan</w:t>
      </w:r>
      <w:r w:rsidR="00672B08" w:rsidRPr="00BA1CD7">
        <w:rPr>
          <w:color w:val="000000"/>
          <w:sz w:val="22"/>
          <w:szCs w:val="22"/>
        </w:rPr>
        <w:t xml:space="preserve"> aplikasi monitoring berbasis Android yang mampu membantu petugas dalam menerima, memproses, dan menyelesaikan pengaduan gangguan listrik secara lebih cepat dan akurat, meskipun berada di wilayah tanpa jaringan komunikasi yang memadai. Selain itu, penelitian ini juga bertujuan untuk menyediakan fitur notifikasi </w:t>
      </w:r>
      <w:r w:rsidR="005C0181" w:rsidRPr="005C0181">
        <w:rPr>
          <w:i/>
          <w:iCs/>
          <w:color w:val="000000"/>
          <w:sz w:val="22"/>
          <w:szCs w:val="22"/>
        </w:rPr>
        <w:t>real-time</w:t>
      </w:r>
      <w:r w:rsidR="00672B08" w:rsidRPr="00BA1CD7">
        <w:rPr>
          <w:color w:val="000000"/>
          <w:sz w:val="22"/>
          <w:szCs w:val="22"/>
        </w:rPr>
        <w:t xml:space="preserve">, pelacakan status pekerjaan, serta pelaporan terstruktur yang dapat digunakan supervisor dalam </w:t>
      </w:r>
      <w:r w:rsidR="00672B08" w:rsidRPr="00BA1CD7">
        <w:rPr>
          <w:color w:val="000000"/>
          <w:sz w:val="22"/>
          <w:szCs w:val="22"/>
        </w:rPr>
        <w:lastRenderedPageBreak/>
        <w:t>menilai kinerja petugas. Dengan demikian, penelitian ini diharapkan tidak hanya memberikan manfaat praktis bagi PLN ULP Manakarra dalam meningkatkan kualitas pelayanan, tetapi juga memberikan kontribusi akademis dalam bidang pengembangan aplikasi mobile untuk pelayanan publik, khususnya dalam konteks daerah dengan keterbatasan infrastruktur komunikasi.</w:t>
      </w:r>
    </w:p>
    <w:p w14:paraId="7C989D8A" w14:textId="77777777" w:rsidR="00141E10" w:rsidRPr="00BA1CD7"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A1CD7">
        <w:rPr>
          <w:b/>
          <w:bCs/>
          <w:color w:val="000000"/>
          <w:sz w:val="22"/>
          <w:szCs w:val="22"/>
        </w:rPr>
        <w:t>Methodology</w:t>
      </w:r>
    </w:p>
    <w:p w14:paraId="29E5F76B" w14:textId="0E5A7AD7" w:rsidR="009E1AAA" w:rsidRPr="00BA1CD7" w:rsidRDefault="009E1AAA" w:rsidP="00FC32DE">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Pemilihan metode </w:t>
      </w:r>
      <w:r w:rsidR="003C50FD" w:rsidRPr="003C50FD">
        <w:rPr>
          <w:i/>
          <w:iCs/>
          <w:color w:val="000000"/>
          <w:sz w:val="22"/>
          <w:szCs w:val="22"/>
        </w:rPr>
        <w:t>Waterfall</w:t>
      </w:r>
      <w:r w:rsidRPr="00BA1CD7">
        <w:rPr>
          <w:color w:val="000000"/>
          <w:sz w:val="22"/>
          <w:szCs w:val="22"/>
        </w:rPr>
        <w:t xml:space="preserve"> dalam penelitian ini didasarkan pada karakteristiknya yang sistematis, terstruktur, dan mudah dipahami, sehingga sesuai digunakan dalam pengembangan perangkat lunak dengan kebutuhan yang telah didefinisikan secara jelas sejak awal. Model ini membagi proses pengembangan ke dalam beberapa tahapan berurutan, mulai dari analisis kebutuhan, perancangan, implementasi, pengujian, hingga pemeliharaan, sehingga setiap tahap dapat terdokumentasi dengan baik dan meminimalisasi kesalahan pada fase berikutnya</w:t>
      </w:r>
      <w:r w:rsidR="00A94A12" w:rsidRPr="00BA1CD7">
        <w:rPr>
          <w:color w:val="000000"/>
          <w:sz w:val="22"/>
          <w:szCs w:val="22"/>
        </w:rPr>
        <w:t xml:space="preserve"> </w:t>
      </w:r>
      <w:r w:rsidR="00A94A12" w:rsidRPr="00BA1CD7">
        <w:rPr>
          <w:color w:val="000000"/>
          <w:sz w:val="22"/>
          <w:szCs w:val="22"/>
        </w:rPr>
        <w:fldChar w:fldCharType="begin" w:fldLock="1"/>
      </w:r>
      <w:r w:rsidR="00C66F66" w:rsidRPr="00BA1CD7">
        <w:rPr>
          <w:color w:val="000000"/>
          <w:sz w:val="22"/>
          <w:szCs w:val="22"/>
        </w:rPr>
        <w:instrText>ADDIN CSL_CITATION {"citationItems":[{"id":"ITEM-1","itemData":{"author":[{"dropping-particle":"","family":"Maspiati","given":"","non-dropping-particle":"","parse-names":false,"suffix":""},{"dropping-particle":"","family":"Nasruddin","given":"","non-dropping-particle":"","parse-names":false,"suffix":""},{"dropping-particle":"","family":"Musliadi","given":"KH","non-dropping-particle":"","parse-names":false,"suffix":""}],"container-title":"Sinovitech - Scientific Literacy Innovation And Technology Journal","id":"ITEM-1","issue":"01","issued":{"date-parts":[["2024"]]},"page":"7-13","title":"Sistem Informasi Pemesanan Baju Olahraga Berbasis Web Pada Konveksi “ Adher ” Tammerodo Sendana Majene","type":"article-journal","volume":"01"},"uris":["http://www.mendeley.com/documents/?uuid=4507fd08-07db-47ef-927b-a5dc89b41bbc"]}],"mendeley":{"formattedCitation":"[10]","plainTextFormattedCitation":"[10]","previouslyFormattedCitation":"[9]"},"properties":{"noteIndex":0},"schema":"https://github.com/citation-style-language/schema/raw/master/csl-citation.json"}</w:instrText>
      </w:r>
      <w:r w:rsidR="00A94A12" w:rsidRPr="00BA1CD7">
        <w:rPr>
          <w:color w:val="000000"/>
          <w:sz w:val="22"/>
          <w:szCs w:val="22"/>
        </w:rPr>
        <w:fldChar w:fldCharType="separate"/>
      </w:r>
      <w:r w:rsidR="00C66F66" w:rsidRPr="00BA1CD7">
        <w:rPr>
          <w:color w:val="000000"/>
          <w:sz w:val="22"/>
          <w:szCs w:val="22"/>
        </w:rPr>
        <w:t>[10]</w:t>
      </w:r>
      <w:r w:rsidR="00A94A12" w:rsidRPr="00BA1CD7">
        <w:rPr>
          <w:color w:val="000000"/>
          <w:sz w:val="22"/>
          <w:szCs w:val="22"/>
        </w:rPr>
        <w:fldChar w:fldCharType="end"/>
      </w:r>
      <w:r w:rsidRPr="00BA1CD7">
        <w:rPr>
          <w:color w:val="000000"/>
          <w:sz w:val="22"/>
          <w:szCs w:val="22"/>
        </w:rPr>
        <w:t xml:space="preserve">. </w:t>
      </w:r>
      <w:r w:rsidR="003C50FD" w:rsidRPr="003C50FD">
        <w:rPr>
          <w:i/>
          <w:iCs/>
          <w:color w:val="000000"/>
          <w:sz w:val="22"/>
          <w:szCs w:val="22"/>
        </w:rPr>
        <w:t>Waterfall</w:t>
      </w:r>
      <w:r w:rsidRPr="00BA1CD7">
        <w:rPr>
          <w:color w:val="000000"/>
          <w:sz w:val="22"/>
          <w:szCs w:val="22"/>
        </w:rPr>
        <w:t xml:space="preserve"> cocok digunakan pada proyek yang lingkup kebutuhannya relatif stabil dan tidak mengalami banyak perubahan, karena pendekatan ini menekankan pada penyelesaian tahap sebelumnya sebelum berlanjut ke tahap selanjutnya</w:t>
      </w:r>
      <w:r w:rsidR="009943A5" w:rsidRPr="00BA1CD7">
        <w:rPr>
          <w:color w:val="000000"/>
          <w:sz w:val="22"/>
          <w:szCs w:val="22"/>
        </w:rPr>
        <w:t xml:space="preserve"> </w:t>
      </w:r>
      <w:r w:rsidR="009943A5" w:rsidRPr="00BA1CD7">
        <w:rPr>
          <w:color w:val="000000"/>
          <w:sz w:val="22"/>
          <w:szCs w:val="22"/>
        </w:rPr>
        <w:fldChar w:fldCharType="begin" w:fldLock="1"/>
      </w:r>
      <w:r w:rsidR="00C66F66" w:rsidRPr="00BA1CD7">
        <w:rPr>
          <w:color w:val="000000"/>
          <w:sz w:val="22"/>
          <w:szCs w:val="22"/>
        </w:rPr>
        <w:instrText>ADDIN CSL_CITATION {"citationItems":[{"id":"ITEM-1","itemData":{"author":[{"dropping-particle":"","family":"Kh","given":"Musliadi","non-dropping-particle":"","parse-names":false,"suffix":""}],"id":"ITEM-1","issue":"4","issued":{"date-parts":[["2024"]]},"title":"Inovasi Ekstraktor Sarang Madu Otomatis untuk Efisiensi Waktu dan Tenaga dalam Produksi Madu","type":"article-journal","volume":"13"},"uris":["http://www.mendeley.com/documents/?uuid=542f8ab4-69a3-4db3-9816-7a500edaa3ca"]}],"mendeley":{"formattedCitation":"[11]","plainTextFormattedCitation":"[11]","previouslyFormattedCitation":"[10]"},"properties":{"noteIndex":0},"schema":"https://github.com/citation-style-language/schema/raw/master/csl-citation.json"}</w:instrText>
      </w:r>
      <w:r w:rsidR="009943A5" w:rsidRPr="00BA1CD7">
        <w:rPr>
          <w:color w:val="000000"/>
          <w:sz w:val="22"/>
          <w:szCs w:val="22"/>
        </w:rPr>
        <w:fldChar w:fldCharType="separate"/>
      </w:r>
      <w:r w:rsidR="00C66F66" w:rsidRPr="00BA1CD7">
        <w:rPr>
          <w:color w:val="000000"/>
          <w:sz w:val="22"/>
          <w:szCs w:val="22"/>
        </w:rPr>
        <w:t>[11]</w:t>
      </w:r>
      <w:r w:rsidR="009943A5" w:rsidRPr="00BA1CD7">
        <w:rPr>
          <w:color w:val="000000"/>
          <w:sz w:val="22"/>
          <w:szCs w:val="22"/>
        </w:rPr>
        <w:fldChar w:fldCharType="end"/>
      </w:r>
      <w:r w:rsidRPr="00BA1CD7">
        <w:rPr>
          <w:color w:val="000000"/>
          <w:sz w:val="22"/>
          <w:szCs w:val="22"/>
        </w:rPr>
        <w:t xml:space="preserve">. Selain itu, penggunaan metode </w:t>
      </w:r>
      <w:r w:rsidR="003C50FD" w:rsidRPr="003C50FD">
        <w:rPr>
          <w:i/>
          <w:iCs/>
          <w:color w:val="000000"/>
          <w:sz w:val="22"/>
          <w:szCs w:val="22"/>
        </w:rPr>
        <w:t>Waterfall</w:t>
      </w:r>
      <w:r w:rsidRPr="00BA1CD7">
        <w:rPr>
          <w:color w:val="000000"/>
          <w:sz w:val="22"/>
          <w:szCs w:val="22"/>
        </w:rPr>
        <w:t xml:space="preserve"> memungkinkan peneliti untuk melakukan pengendalian kualitas secara bertahap melalui pengujian unit, integrasi, dan sistem yang terstruktur</w:t>
      </w:r>
      <w:r w:rsidR="00FA75CE" w:rsidRPr="00BA1CD7">
        <w:rPr>
          <w:color w:val="000000"/>
          <w:sz w:val="22"/>
          <w:szCs w:val="22"/>
        </w:rPr>
        <w:t xml:space="preserve"> </w:t>
      </w:r>
      <w:r w:rsidR="00FA75CE" w:rsidRPr="00BA1CD7">
        <w:rPr>
          <w:color w:val="000000"/>
          <w:sz w:val="22"/>
          <w:szCs w:val="22"/>
        </w:rPr>
        <w:fldChar w:fldCharType="begin" w:fldLock="1"/>
      </w:r>
      <w:r w:rsidR="00C66F66" w:rsidRPr="00BA1CD7">
        <w:rPr>
          <w:color w:val="000000"/>
          <w:sz w:val="22"/>
          <w:szCs w:val="22"/>
        </w:rPr>
        <w:instrText>ADDIN CSL_CITATION {"citationItems":[{"id":"ITEM-1","itemData":{"DOI":"10.1016/j.ohx.2023.e00498","ISSN":"24680672","abstract":"Urban farming has gained popularity in recent years, as more people have become interested in locally grown food and reducing their carbon footprint. Smart hydroponic systems can be an important tool for urban farming as they allow for precise control over plant growth and require less space and resources than traditional farming methods. Urban areas often lack access to land suitable for farming, making hydroponic systems a viable option for growing crops in limited space. Readily available hydroponic systems in the market are costly and not cost effective, thus hydroponic systems are usually only installed in larger scale farming. The challenge here is to connect multiple low-cost sensors to microcontrollers and to any store-bought hydroponic set. This paper describes the development of smart Internet of Things (IoT) hydroponic system integrated with an Android mobile application for small scale urban farming. The new set up of IoT hydroponic set, coined as SMART GROW, is used to monitor and control various aspects of the system based on the basic parameters important in growing a healthy plant. The challenges faced during this build were irregular reading of the analog sensor when connected to a single board microcontroller (ESP32). This issue was resolved. SMART GROW currently is capable of monitoring basic parameters such as pH, EC and water level and can cater to additional sensors for monitoring other parameters if required. SMART GROW can easily be replicated and built at home and customized to the needs of the plant's requirement. SMART GROW is versatile as it can be used to grow a wide variety of plants, including herbs, vegetables, and fruits, and offers several benefits over traditional soil-based growing methods such as automated regulation of the water level.","author":[{"dropping-particle":"","family":"Shin","given":"Kenny Kueh Yung","non-dropping-particle":"","parse-names":false,"suffix":""},{"dropping-particle":"","family":"Ping","given":"Tan Ping","non-dropping-particle":"","parse-names":false,"suffix":""},{"dropping-particle":"","family":"Ling","given":"Maybelline Goh Boon","non-dropping-particle":"","parse-names":false,"suffix":""},{"dropping-particle":"","family":"Chee Jiun","given":"Chong","non-dropping-particle":"","parse-names":false,"suffix":""},{"dropping-particle":"","family":"Bolhassan","given":"Noor Alamshah B.","non-dropping-particle":"","parse-names":false,"suffix":""}],"container-title":"HardwareX","id":"ITEM-1","issue":"May 2023","issued":{"date-parts":[["2024"]]},"page":"e00498","publisher":"Elsevier Ltd","title":"SMART GROW – Low-cost automated hydroponic system for urban farming","type":"article-journal","volume":"17"},"uris":["http://www.mendeley.com/documents/?uuid=5005332f-0910-4aa3-b53f-0e79d29294f2"]}],"mendeley":{"formattedCitation":"[12]","plainTextFormattedCitation":"[12]","previouslyFormattedCitation":"[11]"},"properties":{"noteIndex":0},"schema":"https://github.com/citation-style-language/schema/raw/master/csl-citation.json"}</w:instrText>
      </w:r>
      <w:r w:rsidR="00FA75CE" w:rsidRPr="00BA1CD7">
        <w:rPr>
          <w:color w:val="000000"/>
          <w:sz w:val="22"/>
          <w:szCs w:val="22"/>
        </w:rPr>
        <w:fldChar w:fldCharType="separate"/>
      </w:r>
      <w:r w:rsidR="00C66F66" w:rsidRPr="00BA1CD7">
        <w:rPr>
          <w:color w:val="000000"/>
          <w:sz w:val="22"/>
          <w:szCs w:val="22"/>
        </w:rPr>
        <w:t>[12]</w:t>
      </w:r>
      <w:r w:rsidR="00FA75CE" w:rsidRPr="00BA1CD7">
        <w:rPr>
          <w:color w:val="000000"/>
          <w:sz w:val="22"/>
          <w:szCs w:val="22"/>
        </w:rPr>
        <w:fldChar w:fldCharType="end"/>
      </w:r>
      <w:r w:rsidRPr="00BA1CD7">
        <w:rPr>
          <w:color w:val="000000"/>
          <w:sz w:val="22"/>
          <w:szCs w:val="22"/>
        </w:rPr>
        <w:t>. Oleh karena itu, metode ini dipandang relevan untuk diterapkan dalam penelitian pengembangan aplikasi monitoring petugas pelayanan gangguan PLN ULP Manakarra berbasis Android, karena kebutuhan sistem dapat dianalisis secara rinci sejak awal dan proses pengembangannya membutuhkan dokumentasi yang jelas pada setiap tahap.</w:t>
      </w:r>
    </w:p>
    <w:p w14:paraId="746DE05F" w14:textId="1A61AF89" w:rsidR="0018254F" w:rsidRPr="00BA1CD7" w:rsidRDefault="0018254F" w:rsidP="0018254F">
      <w:pPr>
        <w:widowControl w:val="0"/>
        <w:autoSpaceDE w:val="0"/>
        <w:autoSpaceDN w:val="0"/>
        <w:adjustRightInd w:val="0"/>
        <w:spacing w:after="120" w:line="240" w:lineRule="auto"/>
        <w:jc w:val="both"/>
        <w:rPr>
          <w:b/>
          <w:sz w:val="22"/>
          <w:szCs w:val="22"/>
        </w:rPr>
      </w:pPr>
      <w:r w:rsidRPr="00BA1CD7">
        <w:rPr>
          <w:b/>
          <w:sz w:val="22"/>
          <w:szCs w:val="22"/>
        </w:rPr>
        <w:t>Analisis Kebutuhan</w:t>
      </w:r>
    </w:p>
    <w:p w14:paraId="364599A5" w14:textId="77777777" w:rsidR="0018254F" w:rsidRPr="00BA1CD7" w:rsidRDefault="0018254F" w:rsidP="0018254F">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Pada tahap ini dilakukan identifikasi dan pengumpulan kebutuhan sistem secara menyeluruh. Peneliti menganalisis kebutuhan fungsional maupun non-fungsional dari aplikasi yang akan dikembangkan. Misalnya, dalam konteks aplikasi monitoring petugas pelayanan gangguan PLN ULP Manakarra berbasis Android, kebutuhan yang dirumuskan mencakup: pencatatan laporan gangguan, pemantauan kinerja petugas, notifikasi status pekerjaan, hingga penyimpanan data berbasis server.</w:t>
      </w:r>
    </w:p>
    <w:p w14:paraId="19E3676F" w14:textId="4403C84B" w:rsidR="00D46F27" w:rsidRPr="00BA1CD7" w:rsidRDefault="00D46F27" w:rsidP="00D46F27">
      <w:pPr>
        <w:widowControl w:val="0"/>
        <w:spacing w:before="120" w:after="120" w:line="240" w:lineRule="auto"/>
        <w:jc w:val="center"/>
        <w:rPr>
          <w:color w:val="000000"/>
          <w:sz w:val="22"/>
          <w:szCs w:val="22"/>
        </w:rPr>
      </w:pPr>
      <w:r w:rsidRPr="00BA1CD7">
        <w:rPr>
          <w:noProof/>
        </w:rPr>
        <w:drawing>
          <wp:inline distT="0" distB="0" distL="0" distR="0" wp14:anchorId="6027BD36" wp14:editId="43397888">
            <wp:extent cx="2970530" cy="1874374"/>
            <wp:effectExtent l="0" t="0" r="1270" b="0"/>
            <wp:docPr id="1334387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biLevel thresh="75000"/>
                      <a:extLst>
                        <a:ext uri="{28A0092B-C50C-407E-A947-70E740481C1C}">
                          <a14:useLocalDpi xmlns:a14="http://schemas.microsoft.com/office/drawing/2010/main" val="0"/>
                        </a:ext>
                      </a:extLst>
                    </a:blip>
                    <a:srcRect/>
                    <a:stretch>
                      <a:fillRect/>
                    </a:stretch>
                  </pic:blipFill>
                  <pic:spPr bwMode="auto">
                    <a:xfrm>
                      <a:off x="0" y="0"/>
                      <a:ext cx="2970530" cy="1874374"/>
                    </a:xfrm>
                    <a:prstGeom prst="rect">
                      <a:avLst/>
                    </a:prstGeom>
                    <a:noFill/>
                    <a:ln>
                      <a:noFill/>
                    </a:ln>
                  </pic:spPr>
                </pic:pic>
              </a:graphicData>
            </a:graphic>
          </wp:inline>
        </w:drawing>
      </w:r>
    </w:p>
    <w:p w14:paraId="57FD1BF5" w14:textId="3F18B048" w:rsidR="00D46F27" w:rsidRPr="00BA1CD7" w:rsidRDefault="00D46F27" w:rsidP="00D46F27">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A1CD7">
        <w:rPr>
          <w:sz w:val="20"/>
          <w:szCs w:val="20"/>
        </w:rPr>
        <w:t xml:space="preserve">Gambar 1. Metode </w:t>
      </w:r>
      <w:r w:rsidR="003C50FD" w:rsidRPr="003C50FD">
        <w:rPr>
          <w:i/>
          <w:iCs/>
          <w:sz w:val="20"/>
          <w:szCs w:val="20"/>
        </w:rPr>
        <w:t>Waterfall</w:t>
      </w:r>
    </w:p>
    <w:p w14:paraId="2D777DC8" w14:textId="3707671A" w:rsidR="0018254F" w:rsidRPr="00BA1CD7" w:rsidRDefault="0018254F" w:rsidP="00FE5B44">
      <w:pPr>
        <w:widowControl w:val="0"/>
        <w:autoSpaceDE w:val="0"/>
        <w:autoSpaceDN w:val="0"/>
        <w:adjustRightInd w:val="0"/>
        <w:spacing w:after="120" w:line="240" w:lineRule="auto"/>
        <w:jc w:val="both"/>
        <w:rPr>
          <w:color w:val="000000"/>
          <w:sz w:val="22"/>
          <w:szCs w:val="22"/>
        </w:rPr>
      </w:pPr>
      <w:r w:rsidRPr="00BA1CD7">
        <w:rPr>
          <w:b/>
          <w:sz w:val="22"/>
          <w:szCs w:val="22"/>
        </w:rPr>
        <w:t>Perancangan Sistem dan Perangkat Lunak</w:t>
      </w:r>
    </w:p>
    <w:p w14:paraId="5C213EA4" w14:textId="27D2C40C" w:rsidR="0018254F" w:rsidRPr="00BA1CD7" w:rsidRDefault="0018254F" w:rsidP="0018254F">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Setelah kebutuhan diperoleh, tahap berikutnya adalah merancang arsitektur sistem, basis data, serta antarmuka pengguna. Desain dibuat dalam bentuk diagram alur sistem, rancangan database (ERD), dan desain antarmuka aplikasi (UI/UX)</w:t>
      </w:r>
      <w:r w:rsidR="00E67C5E" w:rsidRPr="00BA1CD7">
        <w:rPr>
          <w:color w:val="000000"/>
          <w:sz w:val="22"/>
          <w:szCs w:val="22"/>
        </w:rPr>
        <w:t xml:space="preserve"> </w:t>
      </w:r>
      <w:r w:rsidR="00E67C5E" w:rsidRPr="00BA1CD7">
        <w:rPr>
          <w:color w:val="000000"/>
          <w:sz w:val="22"/>
          <w:szCs w:val="22"/>
        </w:rPr>
        <w:fldChar w:fldCharType="begin" w:fldLock="1"/>
      </w:r>
      <w:r w:rsidR="00C66F66" w:rsidRPr="00BA1CD7">
        <w:rPr>
          <w:color w:val="000000"/>
          <w:sz w:val="22"/>
          <w:szCs w:val="22"/>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[13]","plainTextFormattedCitation":"[13]","previouslyFormattedCitation":"[12]"},"properties":{"noteIndex":0},"schema":"https://github.com/citation-style-language/schema/raw/master/csl-citation.json"}</w:instrText>
      </w:r>
      <w:r w:rsidR="00E67C5E" w:rsidRPr="00BA1CD7">
        <w:rPr>
          <w:color w:val="000000"/>
          <w:sz w:val="22"/>
          <w:szCs w:val="22"/>
        </w:rPr>
        <w:fldChar w:fldCharType="separate"/>
      </w:r>
      <w:r w:rsidR="00C66F66" w:rsidRPr="00BA1CD7">
        <w:rPr>
          <w:color w:val="000000"/>
          <w:sz w:val="22"/>
          <w:szCs w:val="22"/>
        </w:rPr>
        <w:t>[13]</w:t>
      </w:r>
      <w:r w:rsidR="00E67C5E" w:rsidRPr="00BA1CD7">
        <w:rPr>
          <w:color w:val="000000"/>
          <w:sz w:val="22"/>
          <w:szCs w:val="22"/>
        </w:rPr>
        <w:fldChar w:fldCharType="end"/>
      </w:r>
      <w:r w:rsidRPr="00BA1CD7">
        <w:rPr>
          <w:color w:val="000000"/>
          <w:sz w:val="22"/>
          <w:szCs w:val="22"/>
        </w:rPr>
        <w:t>. Tujuan dari tahap ini adalah menghasilkan blueprint yang menjadi acuan dalam implementasi aplikasi.</w:t>
      </w:r>
    </w:p>
    <w:p w14:paraId="2B276600" w14:textId="5EDFCFE5" w:rsidR="0018254F" w:rsidRPr="00BA1CD7" w:rsidRDefault="0018254F" w:rsidP="00FE5B44">
      <w:pPr>
        <w:widowControl w:val="0"/>
        <w:autoSpaceDE w:val="0"/>
        <w:autoSpaceDN w:val="0"/>
        <w:adjustRightInd w:val="0"/>
        <w:spacing w:after="120" w:line="240" w:lineRule="auto"/>
        <w:jc w:val="both"/>
        <w:rPr>
          <w:color w:val="000000"/>
          <w:sz w:val="22"/>
          <w:szCs w:val="22"/>
        </w:rPr>
      </w:pPr>
      <w:r w:rsidRPr="00BA1CD7">
        <w:rPr>
          <w:b/>
          <w:sz w:val="22"/>
          <w:szCs w:val="22"/>
        </w:rPr>
        <w:t>Implementasi dan Pengujian Unit</w:t>
      </w:r>
    </w:p>
    <w:p w14:paraId="2180C59A" w14:textId="54910EC4" w:rsidR="0018254F" w:rsidRPr="00BA1CD7" w:rsidRDefault="0018254F" w:rsidP="0018254F">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Pada tahap ini, rancangan yang telah dibuat dikonversi menjadi kode program. Pengembangan aplikasi dilakukan menggunakan bahasa pemrograman</w:t>
      </w:r>
      <w:r w:rsidR="00AB7DAF">
        <w:rPr>
          <w:color w:val="000000"/>
          <w:sz w:val="22"/>
          <w:szCs w:val="22"/>
        </w:rPr>
        <w:t xml:space="preserve"> </w:t>
      </w:r>
      <w:r w:rsidRPr="00BA1CD7">
        <w:rPr>
          <w:color w:val="000000"/>
          <w:sz w:val="22"/>
          <w:szCs w:val="22"/>
        </w:rPr>
        <w:t>yang sesuai. Setiap modul diuji secara terpisah untuk memastikan fungsionalitasnya berjalan sesuai dengan kebutuhan, misalnya fitur login, input data laporan, dan notifikasi.</w:t>
      </w:r>
    </w:p>
    <w:p w14:paraId="235CBFF3" w14:textId="2AF6207A" w:rsidR="0018254F" w:rsidRPr="00BA1CD7" w:rsidRDefault="0018254F" w:rsidP="00FE5B44">
      <w:pPr>
        <w:widowControl w:val="0"/>
        <w:autoSpaceDE w:val="0"/>
        <w:autoSpaceDN w:val="0"/>
        <w:adjustRightInd w:val="0"/>
        <w:spacing w:after="120" w:line="240" w:lineRule="auto"/>
        <w:jc w:val="both"/>
        <w:rPr>
          <w:color w:val="000000"/>
          <w:sz w:val="22"/>
          <w:szCs w:val="22"/>
        </w:rPr>
      </w:pPr>
      <w:r w:rsidRPr="00BA1CD7">
        <w:rPr>
          <w:b/>
          <w:sz w:val="22"/>
          <w:szCs w:val="22"/>
        </w:rPr>
        <w:t>Integrasi dan Pengujian Sistem</w:t>
      </w:r>
    </w:p>
    <w:p w14:paraId="383C8A92" w14:textId="31965447" w:rsidR="0018254F" w:rsidRPr="00BA1CD7" w:rsidRDefault="0018254F" w:rsidP="0018254F">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Seluruh modul yang telah selesai diuji kemudian digabungkan. Setelah itu dilakukan pengujian sistem secara menyeluruh untuk memastikan aplikasi bekerja sesuai spesifikasi awal. Pengujian mencakup fungsionalitas, keandalan, kinerja, serta kompatibilitas aplikasi pada perangkat Android yang digunakan petugas</w:t>
      </w:r>
      <w:r w:rsidR="000646CD" w:rsidRPr="00BA1CD7">
        <w:rPr>
          <w:color w:val="000000"/>
          <w:sz w:val="22"/>
          <w:szCs w:val="22"/>
        </w:rPr>
        <w:t xml:space="preserve"> </w:t>
      </w:r>
      <w:r w:rsidR="000646CD" w:rsidRPr="00BA1CD7">
        <w:rPr>
          <w:color w:val="000000"/>
          <w:sz w:val="22"/>
          <w:szCs w:val="22"/>
        </w:rPr>
        <w:fldChar w:fldCharType="begin" w:fldLock="1"/>
      </w:r>
      <w:r w:rsidR="00C66F66" w:rsidRPr="00BA1CD7">
        <w:rPr>
          <w:color w:val="000000"/>
          <w:sz w:val="22"/>
          <w:szCs w:val="22"/>
        </w:rPr>
        <w:instrText>ADDIN CSL_CITATION {"citationItems":[{"id":"ITEM-1","itemData":{"author":[{"dropping-particle":"","family":"Kaharuddin","given":"Kaharuddin","non-dropping-particle":"","parse-names":false,"suffix":""},{"dropping-particle":"","family":"Musliadi","given":"KH","non-dropping-particle":"","parse-names":false,"suffix":""},{"dropping-particle":"","family":"Kurniawan","given":"Hamidi","non-dropping-particle":"","parse-names":false,"suffix":""},{"dropping-particle":"","family":"Ilwan","given":"Syafrinal","non-dropping-particle":"","parse-names":false,"suffix":""}],"container-title":"Jurnal Tekinkom (Teknik Informasi dan Komputer)","id":"ITEM-1","issue":"1","issued":{"date-parts":[["2024"]]},"page":"402-409","title":"Penerapan Augmented Reality Dalam Pengenalan Peralatan Manufaktur Pada Prodi Teknik Industri Universitas Universal","type":"article-journal","volume":"7"},"uris":["http://www.mendeley.com/documents/?uuid=07da2d12-0f5b-4a07-8745-2daed2b4d54e"]}],"mendeley":{"formattedCitation":"[14]","plainTextFormattedCitation":"[14]","previouslyFormattedCitation":"[13]"},"properties":{"noteIndex":0},"schema":"https://github.com/citation-style-language/schema/raw/master/csl-citation.json"}</w:instrText>
      </w:r>
      <w:r w:rsidR="000646CD" w:rsidRPr="00BA1CD7">
        <w:rPr>
          <w:color w:val="000000"/>
          <w:sz w:val="22"/>
          <w:szCs w:val="22"/>
        </w:rPr>
        <w:fldChar w:fldCharType="separate"/>
      </w:r>
      <w:r w:rsidR="00C66F66" w:rsidRPr="00BA1CD7">
        <w:rPr>
          <w:color w:val="000000"/>
          <w:sz w:val="22"/>
          <w:szCs w:val="22"/>
        </w:rPr>
        <w:t>[14]</w:t>
      </w:r>
      <w:r w:rsidR="000646CD" w:rsidRPr="00BA1CD7">
        <w:rPr>
          <w:color w:val="000000"/>
          <w:sz w:val="22"/>
          <w:szCs w:val="22"/>
        </w:rPr>
        <w:fldChar w:fldCharType="end"/>
      </w:r>
      <w:r w:rsidRPr="00BA1CD7">
        <w:rPr>
          <w:color w:val="000000"/>
          <w:sz w:val="22"/>
          <w:szCs w:val="22"/>
        </w:rPr>
        <w:t>.</w:t>
      </w:r>
    </w:p>
    <w:p w14:paraId="6B6B5115" w14:textId="63DAA13F" w:rsidR="0018254F" w:rsidRPr="00BA1CD7" w:rsidRDefault="0018254F" w:rsidP="00FE5B44">
      <w:pPr>
        <w:widowControl w:val="0"/>
        <w:autoSpaceDE w:val="0"/>
        <w:autoSpaceDN w:val="0"/>
        <w:adjustRightInd w:val="0"/>
        <w:spacing w:after="120" w:line="240" w:lineRule="auto"/>
        <w:jc w:val="both"/>
        <w:rPr>
          <w:color w:val="000000"/>
          <w:sz w:val="22"/>
          <w:szCs w:val="22"/>
        </w:rPr>
      </w:pPr>
      <w:r w:rsidRPr="00BA1CD7">
        <w:rPr>
          <w:b/>
          <w:sz w:val="22"/>
          <w:szCs w:val="22"/>
        </w:rPr>
        <w:t>Operasi dan Pemeliharaan</w:t>
      </w:r>
    </w:p>
    <w:p w14:paraId="27D35B0A" w14:textId="203472AB" w:rsidR="0018254F" w:rsidRPr="00BA1CD7" w:rsidRDefault="0018254F" w:rsidP="002545D3">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Tahap terakhir adalah penerapan aplikasi di lingkungan pengguna nyata. Setelah aplikasi digunakan oleh petugas PLN ULP Manakarra, dilakukan pemeliharaan untuk memperbaiki bug, menambah fitur baru sesuai kebutuhan, serta memastikan aplikasi tetap berjalan optimal dalam jangka panjang.</w:t>
      </w:r>
    </w:p>
    <w:p w14:paraId="42A9F744" w14:textId="77777777" w:rsidR="00974305" w:rsidRPr="00BA1CD7"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A1CD7">
        <w:rPr>
          <w:b/>
          <w:bCs/>
          <w:color w:val="000000"/>
          <w:sz w:val="22"/>
          <w:szCs w:val="22"/>
        </w:rPr>
        <w:t xml:space="preserve">Results and </w:t>
      </w:r>
      <w:r w:rsidR="002E4C8B" w:rsidRPr="00BA1CD7">
        <w:rPr>
          <w:b/>
          <w:bCs/>
          <w:color w:val="000000"/>
          <w:sz w:val="22"/>
          <w:szCs w:val="22"/>
        </w:rPr>
        <w:t>D</w:t>
      </w:r>
      <w:r w:rsidRPr="00BA1CD7">
        <w:rPr>
          <w:b/>
          <w:bCs/>
          <w:color w:val="000000"/>
          <w:sz w:val="22"/>
          <w:szCs w:val="22"/>
        </w:rPr>
        <w:t>iscussion</w:t>
      </w:r>
    </w:p>
    <w:p w14:paraId="54897D6B" w14:textId="0736C75E" w:rsidR="007B6345" w:rsidRPr="00BA1CD7" w:rsidRDefault="007B6345" w:rsidP="007B6345">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lastRenderedPageBreak/>
        <w:t xml:space="preserve">Penelitian ini menghasilkan sebuah aplikasi Monitoring Petugas Pelayanan Gangguan PLN ULP Manakarra Berbasis Android yang dikembangkan menggunakan metode </w:t>
      </w:r>
      <w:r w:rsidR="003C50FD" w:rsidRPr="003C50FD">
        <w:rPr>
          <w:i/>
          <w:iCs/>
          <w:color w:val="000000"/>
          <w:sz w:val="22"/>
          <w:szCs w:val="22"/>
        </w:rPr>
        <w:t>Waterfall</w:t>
      </w:r>
      <w:r w:rsidRPr="00BA1CD7">
        <w:rPr>
          <w:color w:val="000000"/>
          <w:sz w:val="22"/>
          <w:szCs w:val="22"/>
        </w:rPr>
        <w:t>. Hasil dari setiap tahapan pengembangan dapat dijelaskan sebagai berikut:</w:t>
      </w:r>
    </w:p>
    <w:p w14:paraId="6650EA0A" w14:textId="4E025E22" w:rsidR="007B6345" w:rsidRPr="00BA1CD7" w:rsidRDefault="003D469D" w:rsidP="00EB7D7B">
      <w:pPr>
        <w:widowControl w:val="0"/>
        <w:autoSpaceDE w:val="0"/>
        <w:autoSpaceDN w:val="0"/>
        <w:adjustRightInd w:val="0"/>
        <w:spacing w:after="120" w:line="240" w:lineRule="auto"/>
        <w:jc w:val="both"/>
        <w:rPr>
          <w:b/>
          <w:sz w:val="22"/>
          <w:szCs w:val="22"/>
        </w:rPr>
      </w:pPr>
      <w:r w:rsidRPr="00BA1CD7">
        <w:rPr>
          <w:b/>
          <w:sz w:val="22"/>
          <w:szCs w:val="22"/>
        </w:rPr>
        <w:t>Analisis Kebutuhan</w:t>
      </w:r>
    </w:p>
    <w:p w14:paraId="20EAB1AA" w14:textId="7F20C31D" w:rsidR="00F04F3E" w:rsidRPr="00BA1CD7" w:rsidRDefault="007B6345" w:rsidP="00F04F3E">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Dari hasil analisis kebutuhan, diperoleh bahwa </w:t>
      </w:r>
      <w:r w:rsidR="005F2C44" w:rsidRPr="00BA1CD7">
        <w:rPr>
          <w:color w:val="000000"/>
          <w:sz w:val="22"/>
          <w:szCs w:val="22"/>
        </w:rPr>
        <w:t>s</w:t>
      </w:r>
      <w:r w:rsidR="00F04F3E" w:rsidRPr="00BA1CD7">
        <w:rPr>
          <w:color w:val="000000"/>
          <w:sz w:val="22"/>
          <w:szCs w:val="22"/>
        </w:rPr>
        <w:t>ebelum dilakukan perancangan sistem yang baru, terlebih dahulu dilakukan analisis terhadap sistem yang telah berjalan saat ini. Hal ini bertujuan untuk membandingkan kinerja sistem yang telah ada dengan sistem yang akan diusulkan.</w:t>
      </w:r>
    </w:p>
    <w:p w14:paraId="559C068D" w14:textId="089CFDD5" w:rsidR="00410F5A" w:rsidRPr="00BA1CD7" w:rsidRDefault="00F04F3E" w:rsidP="00F04F3E">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Pelanggan melakukan pengaduan kepada PLN melalui via aplikasi PLN Mobile, via telepon atau datang langsung ke kantor. Setelah melapor, admin PLN akan menginput pengaduan pelanggan, lalu meneruskan ke aplikasi APKT Mobile petugas pelayanan teknik (yantek) untuk ditindak lanjuti. Setelah itu petugas pelayanan teknik menuju lokasi gangguan untuk melakukan perbaikan.</w:t>
      </w:r>
    </w:p>
    <w:p w14:paraId="3E67BF09" w14:textId="29B1C394" w:rsidR="007F2071" w:rsidRPr="00BA1CD7" w:rsidRDefault="007F2071" w:rsidP="007F2071">
      <w:pPr>
        <w:widowControl w:val="0"/>
        <w:spacing w:before="120" w:after="120" w:line="240" w:lineRule="auto"/>
        <w:jc w:val="center"/>
        <w:rPr>
          <w:color w:val="000000"/>
          <w:sz w:val="22"/>
          <w:szCs w:val="22"/>
        </w:rPr>
      </w:pPr>
      <w:bookmarkStart w:id="0" w:name="_Hlk140043651"/>
      <w:r w:rsidRPr="00BA1CD7">
        <w:rPr>
          <w:noProof/>
        </w:rPr>
        <w:drawing>
          <wp:inline distT="0" distB="0" distL="0" distR="0" wp14:anchorId="01BF6178" wp14:editId="797BF155">
            <wp:extent cx="2109291" cy="2312645"/>
            <wp:effectExtent l="0" t="0" r="5715" b="0"/>
            <wp:docPr id="450700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1499" cy="2326030"/>
                    </a:xfrm>
                    <a:prstGeom prst="rect">
                      <a:avLst/>
                    </a:prstGeom>
                    <a:noFill/>
                    <a:ln>
                      <a:noFill/>
                    </a:ln>
                  </pic:spPr>
                </pic:pic>
              </a:graphicData>
            </a:graphic>
          </wp:inline>
        </w:drawing>
      </w:r>
      <w:bookmarkEnd w:id="0"/>
    </w:p>
    <w:p w14:paraId="5ABD2F9D" w14:textId="54F4B3F5" w:rsidR="007F2071" w:rsidRPr="00BA1CD7" w:rsidRDefault="007F2071" w:rsidP="007F2071">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A1CD7">
        <w:rPr>
          <w:sz w:val="20"/>
          <w:szCs w:val="20"/>
        </w:rPr>
        <w:t xml:space="preserve">Gambar 2. </w:t>
      </w:r>
      <w:r w:rsidR="00F00938" w:rsidRPr="00BA1CD7">
        <w:rPr>
          <w:sz w:val="20"/>
          <w:szCs w:val="20"/>
        </w:rPr>
        <w:t>Analisis Sistem Berjalan</w:t>
      </w:r>
    </w:p>
    <w:p w14:paraId="492F7AF1" w14:textId="032BD725" w:rsidR="007B6345" w:rsidRPr="00BA1CD7" w:rsidRDefault="00F04F3E" w:rsidP="00F04F3E">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Setelah perbaikan selesai, kembali yantek menyelesaikan pengaduan tersebut di aplikasi APKT Mobile petugas pelayanan gangguan sehingga di admin PLN bisa memonitoring jika pelanggan tersebut sudah selesai dilakukan penanganan gangguan.</w:t>
      </w:r>
      <w:r w:rsidR="004A2820" w:rsidRPr="00BA1CD7">
        <w:rPr>
          <w:color w:val="000000"/>
          <w:sz w:val="22"/>
          <w:szCs w:val="22"/>
        </w:rPr>
        <w:t xml:space="preserve"> </w:t>
      </w:r>
      <w:r w:rsidRPr="00BA1CD7">
        <w:rPr>
          <w:color w:val="000000"/>
          <w:sz w:val="22"/>
          <w:szCs w:val="22"/>
        </w:rPr>
        <w:t>Namun aplikasi APKT mobile ini hanya bisa digunakan didaerah yang terdapat koneksi internet dan tidak bisa digunakan di daerah blankspot (tidak terdapat koneksi internet).sehingga penulis perlu merancang sebuah aplikasi pengaduan gangguan pelanggan khususnya digunakan di lokasi blank spot.</w:t>
      </w:r>
    </w:p>
    <w:p w14:paraId="6D480E0B" w14:textId="43F5F23B" w:rsidR="00E61E65" w:rsidRPr="00BA1CD7" w:rsidRDefault="00E61E65" w:rsidP="00F04F3E">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Proses kerja dari sistem pengaduan yang sedang berjalan pada PLN ULP Manakarra tentunya menghadapi berbagai tantangan, salah satunya adalah masih terdapat lokasi pelanggan yang berdomisili di daerah blank spot (tidak ada sinyal komunikasi) dimana pelayanan gangguan listrik pelanggan yang terjadi pada daerah blankspot ini tidak dapat menggunakan aplikasi Mobile terbaru ini sehigga monitoring kinerja terhadap petugas pelayanan gangguan belum tersedia. Oleh karena itu, penting untuk memiliki aplikasi monitoring yang efektif dan efisien untuk memantau gangguan pelanggan dengan cepat dan memberikan notifikasi yang tepat kepada petugas pelayanan gangguan di ULP Manakarra.</w:t>
      </w:r>
    </w:p>
    <w:p w14:paraId="4A586DF5" w14:textId="2688C59C" w:rsidR="007B6345" w:rsidRPr="00BA1CD7" w:rsidRDefault="00DF20FD" w:rsidP="00EB7D7B">
      <w:pPr>
        <w:widowControl w:val="0"/>
        <w:autoSpaceDE w:val="0"/>
        <w:autoSpaceDN w:val="0"/>
        <w:adjustRightInd w:val="0"/>
        <w:spacing w:after="120" w:line="240" w:lineRule="auto"/>
        <w:jc w:val="both"/>
        <w:rPr>
          <w:b/>
          <w:sz w:val="22"/>
          <w:szCs w:val="22"/>
        </w:rPr>
      </w:pPr>
      <w:r w:rsidRPr="00BA1CD7">
        <w:rPr>
          <w:b/>
          <w:sz w:val="22"/>
          <w:szCs w:val="22"/>
        </w:rPr>
        <w:t>Perancangan Sistem dan Perangkat Lunak</w:t>
      </w:r>
    </w:p>
    <w:p w14:paraId="17851C48" w14:textId="3900F67E" w:rsidR="008C2637" w:rsidRPr="00BA1CD7" w:rsidRDefault="00117AE3" w:rsidP="00236E9A">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Dari hasil penelitian di PLN ULP Manakarra masih sulitnya melakukan monitoring terhadap kinerja petugas pelayanan gangguan di daerah blankspot sehingga di anggap perlu adanya aplikasi pengaduan gangguan yang bertujuan untuk meningkatkan respons terhadap gangguan pelanggan dan mempercepat penanganannya, sehingga memberikan notifikasi secara </w:t>
      </w:r>
      <w:r w:rsidR="005C0181" w:rsidRPr="005C0181">
        <w:rPr>
          <w:i/>
          <w:iCs/>
          <w:color w:val="000000"/>
          <w:sz w:val="22"/>
          <w:szCs w:val="22"/>
        </w:rPr>
        <w:t>real-time</w:t>
      </w:r>
      <w:r w:rsidRPr="00BA1CD7">
        <w:rPr>
          <w:color w:val="000000"/>
          <w:sz w:val="22"/>
          <w:szCs w:val="22"/>
        </w:rPr>
        <w:t>. Aplikasi ini akan memudahkan petugas ULP dalam mengidentifikasi lokasi gangguan, jenis gangguan, dan prioritas penanganannya. Selain itu, aplikasi ini juga dapat memperbaiki efisiensi operasional ULP Manakarra dan meningkatkan kepuasan pelanggan dilokasi blank spot melalui pelayanan yang lebih baik. Bagian analisis system yang diusulkan terdiri dari kebutuhan system, kebutuhan data dan kebutuhan fungsional.</w:t>
      </w:r>
    </w:p>
    <w:p w14:paraId="126444BB" w14:textId="2387AE49" w:rsidR="007B6345" w:rsidRPr="00BA1CD7" w:rsidRDefault="00DF20FD" w:rsidP="00EB7D7B">
      <w:pPr>
        <w:widowControl w:val="0"/>
        <w:autoSpaceDE w:val="0"/>
        <w:autoSpaceDN w:val="0"/>
        <w:adjustRightInd w:val="0"/>
        <w:spacing w:after="120" w:line="240" w:lineRule="auto"/>
        <w:jc w:val="both"/>
        <w:rPr>
          <w:b/>
          <w:sz w:val="22"/>
          <w:szCs w:val="22"/>
        </w:rPr>
      </w:pPr>
      <w:r w:rsidRPr="00BA1CD7">
        <w:rPr>
          <w:b/>
          <w:sz w:val="22"/>
          <w:szCs w:val="22"/>
        </w:rPr>
        <w:t>Implementasi dan Pengujian Unit</w:t>
      </w:r>
    </w:p>
    <w:p w14:paraId="2BAD87EF" w14:textId="44F7A853" w:rsidR="007B6345" w:rsidRPr="00BA1CD7" w:rsidRDefault="00237F4F" w:rsidP="007B6345">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Hasil program menunjukkan bahwa aplikasi berjalan dengan baik dan sesuai dengan konfigurasi yang diinginkan  sedangkan sebagai administrator manajemen sistem dilakukan untuk menguji apakah aplikasi barhasil melakukan manipulasi data dimana manipulasi data yang dimaksud adalah pengimputan, pengeditan dan penghapusan data</w:t>
      </w:r>
      <w:r w:rsidR="007B6345" w:rsidRPr="00BA1CD7">
        <w:rPr>
          <w:color w:val="000000"/>
          <w:sz w:val="22"/>
          <w:szCs w:val="22"/>
        </w:rPr>
        <w:t>.</w:t>
      </w:r>
    </w:p>
    <w:p w14:paraId="42A1123B" w14:textId="415171BA" w:rsidR="00106AAD" w:rsidRPr="00BA1CD7" w:rsidRDefault="00286480" w:rsidP="007B6345">
      <w:pPr>
        <w:pBdr>
          <w:top w:val="nil"/>
          <w:left w:val="nil"/>
          <w:bottom w:val="nil"/>
          <w:right w:val="nil"/>
          <w:between w:val="nil"/>
        </w:pBdr>
        <w:spacing w:after="120" w:line="240" w:lineRule="auto"/>
        <w:ind w:firstLine="426"/>
        <w:jc w:val="both"/>
        <w:rPr>
          <w:color w:val="000000"/>
          <w:sz w:val="22"/>
          <w:szCs w:val="22"/>
        </w:rPr>
      </w:pPr>
      <w:r w:rsidRPr="00286480">
        <w:rPr>
          <w:color w:val="000000"/>
          <w:sz w:val="22"/>
          <w:szCs w:val="22"/>
        </w:rPr>
        <w:t>Antarmuka login ditampilkan setelah halaman splash screen selesai. Pada halaman ini, pengguna dapat memasukkan username dan password melalui kolom isian yang tersedia, kemudian menekan tombol Login untuk melakukan proses pencocokan data dengan server. Apabila proses autentikasi berhasil, sistem akan menampilkan halaman Menu Utama sebagai akses awal ke seluruh fitur aplikasi.</w:t>
      </w:r>
    </w:p>
    <w:p w14:paraId="185862A4" w14:textId="11CCF86F" w:rsidR="001D3F0A" w:rsidRPr="00BA1CD7" w:rsidRDefault="001D3F0A" w:rsidP="003F755B">
      <w:pPr>
        <w:widowControl w:val="0"/>
        <w:spacing w:before="120" w:after="120" w:line="240" w:lineRule="auto"/>
        <w:jc w:val="center"/>
        <w:rPr>
          <w:color w:val="000000"/>
          <w:sz w:val="22"/>
          <w:szCs w:val="22"/>
        </w:rPr>
      </w:pPr>
      <w:r w:rsidRPr="00BA1CD7">
        <w:rPr>
          <w:noProof/>
        </w:rPr>
        <w:lastRenderedPageBreak/>
        <w:drawing>
          <wp:inline distT="0" distB="0" distL="0" distR="0" wp14:anchorId="7F637F68" wp14:editId="71E1F81E">
            <wp:extent cx="1868170" cy="1485900"/>
            <wp:effectExtent l="0" t="0" r="0" b="0"/>
            <wp:docPr id="1381801503" name="Picture 1" descr="A screen shot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01503" name="Picture 1" descr="A screen shot of a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8170" cy="1485900"/>
                    </a:xfrm>
                    <a:prstGeom prst="rect">
                      <a:avLst/>
                    </a:prstGeom>
                  </pic:spPr>
                </pic:pic>
              </a:graphicData>
            </a:graphic>
          </wp:inline>
        </w:drawing>
      </w:r>
    </w:p>
    <w:p w14:paraId="192BDCD0" w14:textId="56AF4BC4" w:rsidR="00233126" w:rsidRPr="00BA1CD7" w:rsidRDefault="00233126" w:rsidP="00233126">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BA1CD7">
        <w:rPr>
          <w:sz w:val="20"/>
          <w:szCs w:val="20"/>
        </w:rPr>
        <w:t xml:space="preserve">Gambar 3. </w:t>
      </w:r>
      <w:r w:rsidR="006646C9" w:rsidRPr="00BA1CD7">
        <w:rPr>
          <w:sz w:val="20"/>
          <w:szCs w:val="20"/>
        </w:rPr>
        <w:t>Menu Login</w:t>
      </w:r>
    </w:p>
    <w:p w14:paraId="772C38DD" w14:textId="21233815" w:rsidR="00A94DD8" w:rsidRPr="00BA1CD7" w:rsidRDefault="006149DE" w:rsidP="001D3F0A">
      <w:pPr>
        <w:pBdr>
          <w:top w:val="nil"/>
          <w:left w:val="nil"/>
          <w:bottom w:val="nil"/>
          <w:right w:val="nil"/>
          <w:between w:val="nil"/>
        </w:pBdr>
        <w:spacing w:after="120" w:line="240" w:lineRule="auto"/>
        <w:ind w:firstLine="426"/>
        <w:jc w:val="both"/>
        <w:rPr>
          <w:color w:val="000000"/>
          <w:sz w:val="22"/>
          <w:szCs w:val="22"/>
        </w:rPr>
      </w:pPr>
      <w:r w:rsidRPr="006149DE">
        <w:rPr>
          <w:color w:val="000000"/>
          <w:sz w:val="22"/>
          <w:szCs w:val="22"/>
        </w:rPr>
        <w:t xml:space="preserve">Halaman Lapor Gangguan ditampilkan ketika pengguna menekan tombol dengan fungsi yang sama pada menu utama. Antarmuka halaman ini memuat beberapa komponen input, antara lain </w:t>
      </w:r>
      <w:r w:rsidRPr="00D155DC">
        <w:rPr>
          <w:i/>
          <w:iCs/>
          <w:color w:val="000000"/>
          <w:sz w:val="22"/>
          <w:szCs w:val="22"/>
        </w:rPr>
        <w:t>checkbox</w:t>
      </w:r>
      <w:r w:rsidRPr="006149DE">
        <w:rPr>
          <w:color w:val="000000"/>
          <w:sz w:val="22"/>
          <w:szCs w:val="22"/>
        </w:rPr>
        <w:t xml:space="preserve"> untuk mengambil data pelanggan yang telah terdaftar oleh admin, serta beberapa kolom isian (</w:t>
      </w:r>
      <w:r w:rsidRPr="00D155DC">
        <w:rPr>
          <w:i/>
          <w:iCs/>
          <w:color w:val="000000"/>
          <w:sz w:val="22"/>
          <w:szCs w:val="22"/>
        </w:rPr>
        <w:t>edit text</w:t>
      </w:r>
      <w:r w:rsidRPr="006149DE">
        <w:rPr>
          <w:color w:val="000000"/>
          <w:sz w:val="22"/>
          <w:szCs w:val="22"/>
        </w:rPr>
        <w:t>) yang mencakup ID, nama, alamat, nomor telepon, dan keluhan pelapor. Selain itu, tersedia datetime picker untuk menentukan waktu pengaduan, tombol untuk mengambil gambar terkait kerusakan atau keluhan, serta tombol Kirim yang berfungsi mengirimkan laporan secara langsung ke aplikasi petugas pelayanan gangguan.</w:t>
      </w:r>
    </w:p>
    <w:p w14:paraId="5C9602DC" w14:textId="3DD855F7" w:rsidR="00EB452B" w:rsidRPr="00BA1CD7" w:rsidRDefault="00EB452B" w:rsidP="003F755B">
      <w:pPr>
        <w:widowControl w:val="0"/>
        <w:spacing w:before="120" w:after="120" w:line="240" w:lineRule="auto"/>
        <w:jc w:val="center"/>
        <w:rPr>
          <w:color w:val="000000"/>
          <w:sz w:val="22"/>
          <w:szCs w:val="22"/>
        </w:rPr>
      </w:pPr>
      <w:r w:rsidRPr="00BA1CD7">
        <w:rPr>
          <w:rFonts w:eastAsia="Times New Roman"/>
          <w:noProof/>
        </w:rPr>
        <w:drawing>
          <wp:inline distT="0" distB="0" distL="0" distR="0" wp14:anchorId="2F66C790" wp14:editId="635D8F39">
            <wp:extent cx="1950081" cy="2771917"/>
            <wp:effectExtent l="19050" t="19050" r="12700" b="9525"/>
            <wp:docPr id="2005183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4574"/>
                    <a:stretch/>
                  </pic:blipFill>
                  <pic:spPr bwMode="auto">
                    <a:xfrm>
                      <a:off x="0" y="0"/>
                      <a:ext cx="1978926" cy="281291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8A8B0CF" w14:textId="04A9D278" w:rsidR="00EB452B" w:rsidRPr="00BA1CD7" w:rsidRDefault="00233126" w:rsidP="00233126">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A1CD7">
        <w:rPr>
          <w:sz w:val="20"/>
          <w:szCs w:val="20"/>
        </w:rPr>
        <w:t xml:space="preserve">Gambar 4. </w:t>
      </w:r>
      <w:r w:rsidR="00EB452B" w:rsidRPr="00BA1CD7">
        <w:rPr>
          <w:sz w:val="20"/>
          <w:szCs w:val="20"/>
        </w:rPr>
        <w:t>Status Pengaduan</w:t>
      </w:r>
    </w:p>
    <w:p w14:paraId="48E90F50" w14:textId="2E2B1DEE" w:rsidR="001767E8" w:rsidRPr="00BA1CD7" w:rsidRDefault="003323F9" w:rsidP="001767E8">
      <w:pPr>
        <w:pBdr>
          <w:top w:val="nil"/>
          <w:left w:val="nil"/>
          <w:bottom w:val="nil"/>
          <w:right w:val="nil"/>
          <w:between w:val="nil"/>
        </w:pBdr>
        <w:spacing w:after="120" w:line="240" w:lineRule="auto"/>
        <w:ind w:firstLine="426"/>
        <w:jc w:val="both"/>
        <w:rPr>
          <w:color w:val="000000"/>
          <w:sz w:val="22"/>
          <w:szCs w:val="22"/>
        </w:rPr>
      </w:pPr>
      <w:r w:rsidRPr="003323F9">
        <w:rPr>
          <w:color w:val="000000"/>
          <w:sz w:val="22"/>
          <w:szCs w:val="22"/>
        </w:rPr>
        <w:t xml:space="preserve">Halaman status pengaduan akan ditampilkan saat tombol Status Pengaduan pada menu utama ditekan. Antarmuka halaman ini memuat beberapa ikon sebagai indikator bagi pelapor, antara lain: menunggu konfirmasi, pengaduan diterima, menuju lokasi, tiba di lokasi, dan masalah terselesaikan. Tombol Refresh berfungsi memperbarui status pelaporan secara </w:t>
      </w:r>
      <w:r w:rsidR="005C0181" w:rsidRPr="005C0181">
        <w:rPr>
          <w:i/>
          <w:iCs/>
          <w:color w:val="000000"/>
          <w:sz w:val="22"/>
          <w:szCs w:val="22"/>
        </w:rPr>
        <w:t>real-time</w:t>
      </w:r>
      <w:r w:rsidRPr="003323F9">
        <w:rPr>
          <w:color w:val="000000"/>
          <w:sz w:val="22"/>
          <w:szCs w:val="22"/>
        </w:rPr>
        <w:t xml:space="preserve">. Komponen </w:t>
      </w:r>
      <w:r w:rsidRPr="003323F9">
        <w:rPr>
          <w:i/>
          <w:iCs/>
          <w:color w:val="000000"/>
          <w:sz w:val="22"/>
          <w:szCs w:val="22"/>
        </w:rPr>
        <w:t>TextView</w:t>
      </w:r>
      <w:r w:rsidRPr="003323F9">
        <w:rPr>
          <w:color w:val="000000"/>
          <w:sz w:val="22"/>
          <w:szCs w:val="22"/>
        </w:rPr>
        <w:t xml:space="preserve"> digunakan untuk menampilkan informasi status </w:t>
      </w:r>
      <w:r w:rsidRPr="003323F9">
        <w:rPr>
          <w:color w:val="000000"/>
          <w:sz w:val="22"/>
          <w:szCs w:val="22"/>
        </w:rPr>
        <w:t xml:space="preserve">terkini beserta waktu penerimaan pengaduan, sedangkan elemen </w:t>
      </w:r>
      <w:r w:rsidRPr="004D57E0">
        <w:rPr>
          <w:i/>
          <w:iCs/>
          <w:color w:val="000000"/>
          <w:sz w:val="22"/>
          <w:szCs w:val="22"/>
        </w:rPr>
        <w:t>DateTime</w:t>
      </w:r>
      <w:r w:rsidRPr="003323F9">
        <w:rPr>
          <w:color w:val="000000"/>
          <w:sz w:val="22"/>
          <w:szCs w:val="22"/>
        </w:rPr>
        <w:t xml:space="preserve"> menampilkan waktu respon petugas serta durasi pengerjaan di lapangan. Selain itu, tersedia tombol Rating Pelanggan yang mengarahkan pengguna ke antarmuka penilaian kinerja petugas.</w:t>
      </w:r>
    </w:p>
    <w:p w14:paraId="2FFD54C4" w14:textId="77777777" w:rsidR="001767E8" w:rsidRPr="00BA1CD7" w:rsidRDefault="001767E8" w:rsidP="005B6FEC">
      <w:pPr>
        <w:widowControl w:val="0"/>
        <w:spacing w:before="120" w:after="120" w:line="240" w:lineRule="auto"/>
        <w:jc w:val="center"/>
        <w:rPr>
          <w:color w:val="000000"/>
          <w:sz w:val="22"/>
          <w:szCs w:val="22"/>
        </w:rPr>
      </w:pPr>
      <w:r w:rsidRPr="00BA1CD7">
        <w:rPr>
          <w:noProof/>
        </w:rPr>
        <w:drawing>
          <wp:inline distT="0" distB="0" distL="0" distR="0" wp14:anchorId="24A9C1D7" wp14:editId="241F85F8">
            <wp:extent cx="1775631" cy="4553728"/>
            <wp:effectExtent l="19050" t="19050" r="15240" b="18415"/>
            <wp:docPr id="1095172486"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72486" name="Picture 4" descr="A screenshot of a phon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3162" cy="4624332"/>
                    </a:xfrm>
                    <a:prstGeom prst="rect">
                      <a:avLst/>
                    </a:prstGeom>
                    <a:ln w="3175" cap="sq">
                      <a:solidFill>
                        <a:srgbClr val="000000"/>
                      </a:solidFill>
                      <a:prstDash val="solid"/>
                      <a:miter lim="800000"/>
                    </a:ln>
                    <a:effectLst/>
                  </pic:spPr>
                </pic:pic>
              </a:graphicData>
            </a:graphic>
          </wp:inline>
        </w:drawing>
      </w:r>
    </w:p>
    <w:p w14:paraId="6995885D" w14:textId="4772592B" w:rsidR="00680194" w:rsidRPr="00BA1CD7" w:rsidRDefault="00680194" w:rsidP="006646C9">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BA1CD7">
        <w:rPr>
          <w:sz w:val="20"/>
          <w:szCs w:val="20"/>
        </w:rPr>
        <w:t xml:space="preserve">Gambar 5. </w:t>
      </w:r>
      <w:r w:rsidR="006646C9" w:rsidRPr="00BA1CD7">
        <w:rPr>
          <w:sz w:val="20"/>
          <w:szCs w:val="20"/>
        </w:rPr>
        <w:t>Input Pengaduan</w:t>
      </w:r>
    </w:p>
    <w:p w14:paraId="3DB9AF55" w14:textId="306BA572" w:rsidR="008E65C1" w:rsidRPr="00BA1CD7" w:rsidRDefault="004D57E0" w:rsidP="003E7C6F">
      <w:pPr>
        <w:pBdr>
          <w:top w:val="nil"/>
          <w:left w:val="nil"/>
          <w:bottom w:val="nil"/>
          <w:right w:val="nil"/>
          <w:between w:val="nil"/>
        </w:pBdr>
        <w:spacing w:after="120" w:line="240" w:lineRule="auto"/>
        <w:ind w:firstLine="426"/>
        <w:jc w:val="both"/>
        <w:rPr>
          <w:color w:val="000000"/>
          <w:sz w:val="22"/>
          <w:szCs w:val="22"/>
        </w:rPr>
      </w:pPr>
      <w:r w:rsidRPr="004D57E0">
        <w:rPr>
          <w:color w:val="000000"/>
          <w:sz w:val="22"/>
          <w:szCs w:val="22"/>
        </w:rPr>
        <w:t xml:space="preserve">Tampilan status pengaduan muncul ketika pengguna menekan tombol Status Pengaduan pada menu utama. Antarmuka ini menampilkan beberapa ikon yang berfungsi sebagai penanda proses pelaporan, seperti ikon penugasan regu, dalam perjalanan, tiba di lokasi, dan kondisi nyala. Tersedia tombol Refresh untuk memperbarui informasi, serta elemen </w:t>
      </w:r>
      <w:r w:rsidRPr="004D57E0">
        <w:rPr>
          <w:i/>
          <w:iCs/>
          <w:color w:val="000000"/>
          <w:sz w:val="22"/>
          <w:szCs w:val="22"/>
        </w:rPr>
        <w:t>TextView</w:t>
      </w:r>
      <w:r w:rsidRPr="004D57E0">
        <w:rPr>
          <w:color w:val="000000"/>
          <w:sz w:val="22"/>
          <w:szCs w:val="22"/>
        </w:rPr>
        <w:t xml:space="preserve"> yang digunakan menampilkan status pelapor dan waktu pengaduan diterima. Komponen </w:t>
      </w:r>
      <w:r w:rsidRPr="004D57E0">
        <w:rPr>
          <w:i/>
          <w:iCs/>
          <w:color w:val="000000"/>
          <w:sz w:val="22"/>
          <w:szCs w:val="22"/>
        </w:rPr>
        <w:t>DateTime</w:t>
      </w:r>
      <w:r w:rsidRPr="004D57E0">
        <w:rPr>
          <w:color w:val="000000"/>
          <w:sz w:val="22"/>
          <w:szCs w:val="22"/>
        </w:rPr>
        <w:t xml:space="preserve"> digunakan untuk menunjukkan waktu respon petugas serta durasi pengerjaan di lapangan. Selain itu, terdapat tombol Rating Pelanggan yang mengarahkan pengguna ke antarmuka penilaian kepuasan layanan.</w:t>
      </w:r>
    </w:p>
    <w:p w14:paraId="479D93D3" w14:textId="033CE4E4" w:rsidR="003E7C6F" w:rsidRPr="00BA1CD7" w:rsidRDefault="003E7C6F" w:rsidP="00680194">
      <w:pPr>
        <w:widowControl w:val="0"/>
        <w:spacing w:before="120" w:after="120" w:line="240" w:lineRule="auto"/>
        <w:jc w:val="center"/>
        <w:rPr>
          <w:color w:val="000000"/>
          <w:sz w:val="22"/>
          <w:szCs w:val="22"/>
        </w:rPr>
      </w:pPr>
      <w:r w:rsidRPr="00BA1CD7">
        <w:rPr>
          <w:rFonts w:eastAsia="Times New Roman"/>
          <w:noProof/>
        </w:rPr>
        <w:lastRenderedPageBreak/>
        <w:drawing>
          <wp:inline distT="0" distB="0" distL="0" distR="0" wp14:anchorId="5225AD22" wp14:editId="0F256D50">
            <wp:extent cx="1299256" cy="2688246"/>
            <wp:effectExtent l="19050" t="19050" r="15240" b="17145"/>
            <wp:docPr id="732087919" name="Picture 5" descr="A group of people wearing orange v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87919" name="Picture 5" descr="A group of people wearing orange vest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6899" cy="2745441"/>
                    </a:xfrm>
                    <a:prstGeom prst="rect">
                      <a:avLst/>
                    </a:prstGeom>
                    <a:noFill/>
                    <a:ln w="3175">
                      <a:solidFill>
                        <a:schemeClr val="tx1"/>
                      </a:solidFill>
                    </a:ln>
                  </pic:spPr>
                </pic:pic>
              </a:graphicData>
            </a:graphic>
          </wp:inline>
        </w:drawing>
      </w:r>
    </w:p>
    <w:p w14:paraId="31DA7636" w14:textId="0318D9C4" w:rsidR="00680194" w:rsidRPr="00BA1CD7" w:rsidRDefault="00680194" w:rsidP="006646C9">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BA1CD7">
        <w:rPr>
          <w:sz w:val="20"/>
          <w:szCs w:val="20"/>
        </w:rPr>
        <w:t xml:space="preserve">Gambar 6. </w:t>
      </w:r>
      <w:r w:rsidR="00F92AAF" w:rsidRPr="00BA1CD7">
        <w:rPr>
          <w:sz w:val="20"/>
          <w:szCs w:val="20"/>
        </w:rPr>
        <w:t xml:space="preserve">Kondisi </w:t>
      </w:r>
      <w:r w:rsidR="006646C9" w:rsidRPr="00BA1CD7">
        <w:rPr>
          <w:sz w:val="20"/>
          <w:szCs w:val="20"/>
        </w:rPr>
        <w:t>Pengaduan</w:t>
      </w:r>
    </w:p>
    <w:p w14:paraId="18929B46" w14:textId="5659A6DD" w:rsidR="003E7C6F" w:rsidRPr="00BA1CD7" w:rsidRDefault="003E7C6F" w:rsidP="003E7C6F">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Antarmuka status pengaduan tampil ketika button status pengaduan pada menu utama NYALA di tekan. Antarmuka status pengaduan terdiri dari beberapa </w:t>
      </w:r>
      <w:r w:rsidR="003A0C1B" w:rsidRPr="003A0C1B">
        <w:rPr>
          <w:i/>
          <w:iCs/>
          <w:color w:val="000000"/>
          <w:sz w:val="22"/>
          <w:szCs w:val="22"/>
        </w:rPr>
        <w:t>icon-icon</w:t>
      </w:r>
      <w:r w:rsidRPr="00BA1CD7">
        <w:rPr>
          <w:color w:val="000000"/>
          <w:sz w:val="22"/>
          <w:szCs w:val="22"/>
        </w:rPr>
        <w:t xml:space="preserve"> sebagai  penanda yaitu Nyala dan Nyala Sementara sehingga laporan bisa diselesaikan dan dilanjutkan dengan pemberian rating kepada petugas pengaduan gangguan.</w:t>
      </w:r>
    </w:p>
    <w:p w14:paraId="4B5B8EAA" w14:textId="77777777" w:rsidR="003E7C6F" w:rsidRPr="00BA1CD7" w:rsidRDefault="003E7C6F" w:rsidP="00680194">
      <w:pPr>
        <w:widowControl w:val="0"/>
        <w:spacing w:before="120" w:after="120" w:line="240" w:lineRule="auto"/>
        <w:jc w:val="center"/>
        <w:rPr>
          <w:color w:val="000000"/>
          <w:sz w:val="22"/>
          <w:szCs w:val="22"/>
        </w:rPr>
      </w:pPr>
      <w:r w:rsidRPr="00BA1CD7">
        <w:rPr>
          <w:noProof/>
          <w:color w:val="000000"/>
          <w:sz w:val="22"/>
          <w:szCs w:val="22"/>
        </w:rPr>
        <w:drawing>
          <wp:inline distT="0" distB="0" distL="0" distR="0" wp14:anchorId="127CFF7B" wp14:editId="456FB67F">
            <wp:extent cx="1346203" cy="2651223"/>
            <wp:effectExtent l="19050" t="19050" r="25400" b="15875"/>
            <wp:docPr id="860990757"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90757" name="Picture 6" descr="A screenshot of a phon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2346" cy="2702710"/>
                    </a:xfrm>
                    <a:prstGeom prst="rect">
                      <a:avLst/>
                    </a:prstGeom>
                    <a:noFill/>
                    <a:ln w="3175">
                      <a:solidFill>
                        <a:schemeClr val="tx1"/>
                      </a:solidFill>
                    </a:ln>
                  </pic:spPr>
                </pic:pic>
              </a:graphicData>
            </a:graphic>
          </wp:inline>
        </w:drawing>
      </w:r>
    </w:p>
    <w:p w14:paraId="3F411102" w14:textId="2881E9A7" w:rsidR="00680194" w:rsidRPr="00BA1CD7" w:rsidRDefault="00680194" w:rsidP="00680194">
      <w:pPr>
        <w:widowControl w:val="0"/>
        <w:spacing w:before="120" w:after="120" w:line="240" w:lineRule="auto"/>
        <w:jc w:val="center"/>
        <w:rPr>
          <w:color w:val="000000"/>
          <w:sz w:val="22"/>
          <w:szCs w:val="22"/>
        </w:rPr>
      </w:pPr>
      <w:r w:rsidRPr="00BA1CD7">
        <w:rPr>
          <w:color w:val="000000"/>
          <w:sz w:val="22"/>
          <w:szCs w:val="22"/>
        </w:rPr>
        <w:t xml:space="preserve">Gambar 7. </w:t>
      </w:r>
      <w:r w:rsidR="00F92AAF" w:rsidRPr="00BA1CD7">
        <w:rPr>
          <w:color w:val="000000"/>
          <w:sz w:val="22"/>
          <w:szCs w:val="22"/>
        </w:rPr>
        <w:t>Status Nyala</w:t>
      </w:r>
    </w:p>
    <w:p w14:paraId="5B510510" w14:textId="4E61A863" w:rsidR="008E65C1" w:rsidRPr="00BA1CD7" w:rsidRDefault="003E7C6F" w:rsidP="003E7C6F">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Antarmuka </w:t>
      </w:r>
      <w:r w:rsidR="006733D1" w:rsidRPr="006733D1">
        <w:rPr>
          <w:i/>
          <w:iCs/>
          <w:color w:val="000000"/>
          <w:sz w:val="22"/>
          <w:szCs w:val="22"/>
        </w:rPr>
        <w:t>survey</w:t>
      </w:r>
      <w:r w:rsidRPr="00BA1CD7">
        <w:rPr>
          <w:color w:val="000000"/>
          <w:sz w:val="22"/>
          <w:szCs w:val="22"/>
        </w:rPr>
        <w:t xml:space="preserve"> pelanggan muncul ketika button </w:t>
      </w:r>
      <w:r w:rsidR="006733D1" w:rsidRPr="006733D1">
        <w:rPr>
          <w:i/>
          <w:iCs/>
          <w:color w:val="000000"/>
          <w:sz w:val="22"/>
          <w:szCs w:val="22"/>
        </w:rPr>
        <w:t>survey</w:t>
      </w:r>
      <w:r w:rsidRPr="00BA1CD7">
        <w:rPr>
          <w:color w:val="000000"/>
          <w:sz w:val="22"/>
          <w:szCs w:val="22"/>
        </w:rPr>
        <w:t xml:space="preserve"> pelanggan pada antarmuka status pengaduan di tekan. Antarmuka </w:t>
      </w:r>
      <w:r w:rsidR="006733D1" w:rsidRPr="006733D1">
        <w:rPr>
          <w:i/>
          <w:iCs/>
          <w:color w:val="000000"/>
          <w:sz w:val="22"/>
          <w:szCs w:val="22"/>
        </w:rPr>
        <w:t>survey</w:t>
      </w:r>
      <w:r w:rsidRPr="00BA1CD7">
        <w:rPr>
          <w:color w:val="000000"/>
          <w:sz w:val="22"/>
          <w:szCs w:val="22"/>
        </w:rPr>
        <w:t xml:space="preserve"> pelanggan ini terdiri dari 5 bintang diantara beberapa mengenai kepuasan pelanggan terhadap kinerja petugas di lapangan. Rating terbaik dimulai dari pemberian 5 dan 4 bintang serta rarting terburuk diberikan dengan 1 dan 2 bintang</w:t>
      </w:r>
    </w:p>
    <w:p w14:paraId="38C21DCE" w14:textId="09FE27D4" w:rsidR="003E7C6F" w:rsidRPr="00BA1CD7" w:rsidRDefault="003E7C6F" w:rsidP="00680194">
      <w:pPr>
        <w:widowControl w:val="0"/>
        <w:spacing w:before="120" w:after="120" w:line="240" w:lineRule="auto"/>
        <w:jc w:val="center"/>
        <w:rPr>
          <w:color w:val="000000"/>
          <w:sz w:val="22"/>
          <w:szCs w:val="22"/>
        </w:rPr>
      </w:pPr>
      <w:r w:rsidRPr="00BA1CD7">
        <w:rPr>
          <w:rFonts w:eastAsia="Times New Roman"/>
          <w:noProof/>
        </w:rPr>
        <w:drawing>
          <wp:inline distT="0" distB="0" distL="0" distR="0" wp14:anchorId="764AA822" wp14:editId="73A6148F">
            <wp:extent cx="1203538" cy="2518807"/>
            <wp:effectExtent l="0" t="0" r="0" b="0"/>
            <wp:docPr id="15285749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6413" cy="2566681"/>
                    </a:xfrm>
                    <a:prstGeom prst="rect">
                      <a:avLst/>
                    </a:prstGeom>
                    <a:noFill/>
                    <a:ln>
                      <a:noFill/>
                    </a:ln>
                  </pic:spPr>
                </pic:pic>
              </a:graphicData>
            </a:graphic>
          </wp:inline>
        </w:drawing>
      </w:r>
    </w:p>
    <w:p w14:paraId="2C4A7D15" w14:textId="4ECCCF95" w:rsidR="00680194" w:rsidRPr="00BA1CD7" w:rsidRDefault="00680194" w:rsidP="00680194">
      <w:pPr>
        <w:widowControl w:val="0"/>
        <w:spacing w:before="120" w:after="120" w:line="240" w:lineRule="auto"/>
        <w:jc w:val="center"/>
        <w:rPr>
          <w:color w:val="000000"/>
          <w:sz w:val="22"/>
          <w:szCs w:val="22"/>
        </w:rPr>
      </w:pPr>
      <w:r w:rsidRPr="00BA1CD7">
        <w:rPr>
          <w:color w:val="000000"/>
          <w:sz w:val="22"/>
          <w:szCs w:val="22"/>
        </w:rPr>
        <w:t>Gambar 8.</w:t>
      </w:r>
      <w:r w:rsidR="00E770FA" w:rsidRPr="00BA1CD7">
        <w:rPr>
          <w:color w:val="000000"/>
          <w:sz w:val="22"/>
          <w:szCs w:val="22"/>
        </w:rPr>
        <w:t xml:space="preserve"> Survei Kepuasan Pelanggan</w:t>
      </w:r>
    </w:p>
    <w:p w14:paraId="567B669C" w14:textId="0EE18911" w:rsidR="007B6345" w:rsidRPr="00BA1CD7" w:rsidRDefault="00DF20FD" w:rsidP="00EB7D7B">
      <w:pPr>
        <w:widowControl w:val="0"/>
        <w:autoSpaceDE w:val="0"/>
        <w:autoSpaceDN w:val="0"/>
        <w:adjustRightInd w:val="0"/>
        <w:spacing w:after="120" w:line="240" w:lineRule="auto"/>
        <w:jc w:val="both"/>
        <w:rPr>
          <w:b/>
          <w:sz w:val="22"/>
          <w:szCs w:val="22"/>
        </w:rPr>
      </w:pPr>
      <w:r w:rsidRPr="00BA1CD7">
        <w:rPr>
          <w:b/>
          <w:sz w:val="22"/>
          <w:szCs w:val="22"/>
        </w:rPr>
        <w:t>Integrasi dan Pengujian Sistem</w:t>
      </w:r>
    </w:p>
    <w:p w14:paraId="571C4E6E" w14:textId="63E4395B" w:rsidR="007B6345" w:rsidRPr="00BA1CD7" w:rsidRDefault="007B6345" w:rsidP="007B6345">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Setelah modul diintegrasikan, dilakukan pengujian sistem secara keseluruhan. Pengujian dilakukan dengan metode </w:t>
      </w:r>
      <w:r w:rsidR="006733D1" w:rsidRPr="006733D1">
        <w:rPr>
          <w:i/>
          <w:iCs/>
          <w:color w:val="000000"/>
          <w:sz w:val="22"/>
          <w:szCs w:val="22"/>
        </w:rPr>
        <w:t>black-box</w:t>
      </w:r>
      <w:r w:rsidRPr="00BA1CD7">
        <w:rPr>
          <w:color w:val="000000"/>
          <w:sz w:val="22"/>
          <w:szCs w:val="22"/>
        </w:rPr>
        <w:t xml:space="preserve"> testing, mencakup fungsionalitas input data, validasi laporan, notifikasi status, serta penyajian data monitoring. Hasil pengujian menunjukkan bahwa aplikasi berjalan sesuai spesifikasi, dan seluruh kebutuhan fungsional terpenuhi dengan tingkat kesalahan yang rendah.</w:t>
      </w:r>
    </w:p>
    <w:p w14:paraId="4D09E017" w14:textId="55DAD5BD" w:rsidR="007B6345" w:rsidRPr="00BA1CD7" w:rsidRDefault="00DF20FD" w:rsidP="00EB7D7B">
      <w:pPr>
        <w:widowControl w:val="0"/>
        <w:autoSpaceDE w:val="0"/>
        <w:autoSpaceDN w:val="0"/>
        <w:adjustRightInd w:val="0"/>
        <w:spacing w:after="120" w:line="240" w:lineRule="auto"/>
        <w:jc w:val="both"/>
        <w:rPr>
          <w:b/>
          <w:sz w:val="22"/>
          <w:szCs w:val="22"/>
        </w:rPr>
      </w:pPr>
      <w:r w:rsidRPr="00BA1CD7">
        <w:rPr>
          <w:b/>
          <w:sz w:val="22"/>
          <w:szCs w:val="22"/>
        </w:rPr>
        <w:t>Operasi dan Pemeliharaan</w:t>
      </w:r>
    </w:p>
    <w:p w14:paraId="1BBC5576" w14:textId="0EE6BE2E" w:rsidR="007B6345" w:rsidRPr="00BA1CD7" w:rsidRDefault="007B6345" w:rsidP="007B6345">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Aplikasi diuji coba pada lingkungan nyata dengan melibatkan beberapa petugas PLN ULP Manakarra. Dari hasil uji operasional, aplikasi dinilai mempermudah proses pelaporan dan monitoring gangguan karena informasi dapat diperoleh secara cepat dan terpusat. Namun, ditemukan beberapa masukan seperti kebutuhan peningkatan keamanan data dan optimasi performa pada jaringan dengan koneksi terbatas.</w:t>
      </w:r>
    </w:p>
    <w:p w14:paraId="6D6B8455" w14:textId="017511DF" w:rsidR="00FA68C6" w:rsidRPr="00BA1CD7" w:rsidRDefault="00FA68C6" w:rsidP="00FA68C6">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Hasil penelitian menunjukkan bahwa penerapan metode </w:t>
      </w:r>
      <w:r w:rsidR="003C50FD" w:rsidRPr="003C50FD">
        <w:rPr>
          <w:i/>
          <w:iCs/>
          <w:color w:val="000000"/>
          <w:sz w:val="22"/>
          <w:szCs w:val="22"/>
        </w:rPr>
        <w:t>Waterfall</w:t>
      </w:r>
      <w:r w:rsidRPr="00BA1CD7">
        <w:rPr>
          <w:color w:val="000000"/>
          <w:sz w:val="22"/>
          <w:szCs w:val="22"/>
        </w:rPr>
        <w:t xml:space="preserve"> memberikan alur kerja yang sistematis dalam pengembangan aplikasi. Setiap tahap menghasilkan keluaran yang menjadi dasar bagi tahap berikutnya, sehingga proses pengembangan dapat terdokumentasi dengan baik dan kesalahan dapat diminimalisasi sejak dini. Temuan ini sejalan dengan pendapat </w:t>
      </w:r>
      <w:r w:rsidR="00F94CF8" w:rsidRPr="00BA1CD7">
        <w:rPr>
          <w:color w:val="000000"/>
          <w:sz w:val="22"/>
          <w:szCs w:val="22"/>
        </w:rPr>
        <w:t xml:space="preserve">peneliti terdahulu </w:t>
      </w:r>
      <w:r w:rsidRPr="00BA1CD7">
        <w:rPr>
          <w:color w:val="000000"/>
          <w:sz w:val="22"/>
          <w:szCs w:val="22"/>
        </w:rPr>
        <w:t xml:space="preserve">bahwa model </w:t>
      </w:r>
      <w:r w:rsidR="003C50FD" w:rsidRPr="003C50FD">
        <w:rPr>
          <w:i/>
          <w:iCs/>
          <w:color w:val="000000"/>
          <w:sz w:val="22"/>
          <w:szCs w:val="22"/>
        </w:rPr>
        <w:t>Waterfall</w:t>
      </w:r>
      <w:r w:rsidRPr="00BA1CD7">
        <w:rPr>
          <w:color w:val="000000"/>
          <w:sz w:val="22"/>
          <w:szCs w:val="22"/>
        </w:rPr>
        <w:t xml:space="preserve"> efektif digunakan pada proyek dengan kebutuhan yang jelas dan relatif stabil.</w:t>
      </w:r>
    </w:p>
    <w:p w14:paraId="07E6ABF4" w14:textId="430F3E4F" w:rsidR="00FA68C6" w:rsidRPr="00BA1CD7" w:rsidRDefault="00FA68C6" w:rsidP="00FA68C6">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Keunggulan yang diperoleh dari penggunaan metode ini adalah kemudahan dalam melakukan </w:t>
      </w:r>
      <w:r w:rsidRPr="00BA1CD7">
        <w:rPr>
          <w:color w:val="000000"/>
          <w:sz w:val="22"/>
          <w:szCs w:val="22"/>
        </w:rPr>
        <w:lastRenderedPageBreak/>
        <w:t xml:space="preserve">pengendalian kualitas melalui pengujian yang terstruktur di setiap fase. Selain itu, dokumentasi yang dihasilkan pada tahap analisis dan perancangan sangat membantu ketika aplikasi diuji pada tahap integrasi. Hal ini mendukung pernyataan </w:t>
      </w:r>
      <w:r w:rsidR="00F94CF8" w:rsidRPr="00BA1CD7">
        <w:rPr>
          <w:color w:val="000000"/>
          <w:sz w:val="22"/>
          <w:szCs w:val="22"/>
        </w:rPr>
        <w:t>tentang</w:t>
      </w:r>
      <w:r w:rsidRPr="00BA1CD7">
        <w:rPr>
          <w:color w:val="000000"/>
          <w:sz w:val="22"/>
          <w:szCs w:val="22"/>
        </w:rPr>
        <w:t xml:space="preserve"> dokumentasi dalam </w:t>
      </w:r>
      <w:r w:rsidR="003C50FD" w:rsidRPr="003C50FD">
        <w:rPr>
          <w:i/>
          <w:iCs/>
          <w:color w:val="000000"/>
          <w:sz w:val="22"/>
          <w:szCs w:val="22"/>
        </w:rPr>
        <w:t>Waterfall</w:t>
      </w:r>
      <w:r w:rsidRPr="00BA1CD7">
        <w:rPr>
          <w:color w:val="000000"/>
          <w:sz w:val="22"/>
          <w:szCs w:val="22"/>
        </w:rPr>
        <w:t xml:space="preserve"> berperan penting sebagai pedoman selama implementasi dan pemeliharaan sistem.</w:t>
      </w:r>
    </w:p>
    <w:p w14:paraId="61A6A4DA" w14:textId="24671291" w:rsidR="00FA68C6" w:rsidRPr="00BA1CD7" w:rsidRDefault="00FA68C6" w:rsidP="00FA68C6">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Meskipun demikian, penelitian ini juga menemukan keterbatasan dalam penerapan </w:t>
      </w:r>
      <w:r w:rsidR="003C50FD" w:rsidRPr="003C50FD">
        <w:rPr>
          <w:i/>
          <w:iCs/>
          <w:color w:val="000000"/>
          <w:sz w:val="22"/>
          <w:szCs w:val="22"/>
        </w:rPr>
        <w:t>Waterfall</w:t>
      </w:r>
      <w:r w:rsidRPr="00BA1CD7">
        <w:rPr>
          <w:color w:val="000000"/>
          <w:sz w:val="22"/>
          <w:szCs w:val="22"/>
        </w:rPr>
        <w:t xml:space="preserve">. Proses yang kaku dan berurutan membuat perubahan kebutuhan di tengah pengembangan sulit untuk diakomodasi. Kondisi ini sesuai dengan kelemahan utama metode </w:t>
      </w:r>
      <w:r w:rsidR="003C50FD" w:rsidRPr="003C50FD">
        <w:rPr>
          <w:i/>
          <w:iCs/>
          <w:color w:val="000000"/>
          <w:sz w:val="22"/>
          <w:szCs w:val="22"/>
        </w:rPr>
        <w:t>Waterfall</w:t>
      </w:r>
      <w:r w:rsidRPr="00BA1CD7">
        <w:rPr>
          <w:color w:val="000000"/>
          <w:sz w:val="22"/>
          <w:szCs w:val="22"/>
        </w:rPr>
        <w:t xml:space="preserve"> yaitu kurang fleksibel ketika terjadi perubahan kebutuhan pengguna. Oleh karena itu, pada tahap pemeliharaan, pengembang perlu menambahkan mekanisme feedback loop untuk mengakomodasi masukan pengguna.</w:t>
      </w:r>
    </w:p>
    <w:p w14:paraId="1FF8EA14" w14:textId="4F762F72" w:rsidR="007B6345" w:rsidRPr="00BA1CD7" w:rsidRDefault="00FA68C6" w:rsidP="00FA68C6">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Secara keseluruhan, aplikasi yang dihasilkan telah sesuai dengan tujuan penelitian, yakni menyediakan sistem monitoring berbasis Android yang dapat membantu petugas dan admin PLN ULP Manakarra dalam menangani gangguan listrik secara lebih cepat, terpusat, dan terdokumentasi.</w:t>
      </w:r>
    </w:p>
    <w:p w14:paraId="1CE45FEB" w14:textId="77777777" w:rsidR="00141E10" w:rsidRPr="00BA1CD7"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A1CD7">
        <w:rPr>
          <w:b/>
          <w:bCs/>
          <w:color w:val="000000"/>
          <w:sz w:val="22"/>
          <w:szCs w:val="22"/>
        </w:rPr>
        <w:t>Conclusions</w:t>
      </w:r>
    </w:p>
    <w:p w14:paraId="43D40338" w14:textId="65E69C67" w:rsidR="00222F5F" w:rsidRPr="00BA1CD7" w:rsidRDefault="0005483C" w:rsidP="00E55226">
      <w:pPr>
        <w:pBdr>
          <w:top w:val="nil"/>
          <w:left w:val="nil"/>
          <w:bottom w:val="nil"/>
          <w:right w:val="nil"/>
          <w:between w:val="nil"/>
        </w:pBdr>
        <w:spacing w:after="120" w:line="240" w:lineRule="auto"/>
        <w:ind w:firstLine="426"/>
        <w:jc w:val="both"/>
        <w:rPr>
          <w:color w:val="000000"/>
          <w:sz w:val="22"/>
          <w:szCs w:val="22"/>
        </w:rPr>
      </w:pPr>
      <w:r w:rsidRPr="00BA1CD7">
        <w:rPr>
          <w:color w:val="000000"/>
          <w:sz w:val="22"/>
          <w:szCs w:val="22"/>
        </w:rPr>
        <w:t xml:space="preserve">Berdasarkan hasil pembahasan, dapat disimpulkan bahwa aplikasi monitoring petugas pelayanan gangguan PLN ULP Manakarra berbasis Android berhasil dikembangkan dan mampu memberikan kemudahan bagi petugas dalam melakukan pengaduan gangguan, khususnya pada daerah blankspot, serta membantu Supervisor Teknik dalam memantau dan mengukur kinerja petugas di lapangan. Meskipun aplikasi telah berjalan dengan baik, penelitian selanjutnya diharapkan dapat menyempurnakan sistem dengan menambahkan beberapa fitur, seperti pemantauan posisi petugas secara </w:t>
      </w:r>
      <w:r w:rsidR="005C0181" w:rsidRPr="005C0181">
        <w:rPr>
          <w:i/>
          <w:iCs/>
          <w:color w:val="000000"/>
          <w:sz w:val="22"/>
          <w:szCs w:val="22"/>
        </w:rPr>
        <w:t>real-time</w:t>
      </w:r>
      <w:r w:rsidRPr="00BA1CD7">
        <w:rPr>
          <w:color w:val="000000"/>
          <w:sz w:val="22"/>
          <w:szCs w:val="22"/>
        </w:rPr>
        <w:t xml:space="preserve"> ketika menuju lokasi gangguan, fasilitas chat langsung untuk mempercepat komunikasi, serta notifikasi otomatis terkait status pengaduan. Dengan adanya pengembangan tersebut, diharapkan aplikasi dapat memberikan manfaat yang lebih optimal, tidak hanya bagi petugas dan supervisor, tetapi juga bagi pengembang dan pengguna di masa mendatang.</w:t>
      </w:r>
    </w:p>
    <w:p w14:paraId="3EED4205" w14:textId="77777777" w:rsidR="003F671C" w:rsidRPr="00BA1CD7" w:rsidRDefault="003F671C" w:rsidP="003F671C">
      <w:pPr>
        <w:pBdr>
          <w:top w:val="nil"/>
          <w:left w:val="nil"/>
          <w:bottom w:val="nil"/>
          <w:right w:val="nil"/>
          <w:between w:val="nil"/>
        </w:pBdr>
        <w:spacing w:before="240" w:after="120" w:line="240" w:lineRule="auto"/>
        <w:jc w:val="both"/>
        <w:rPr>
          <w:b/>
          <w:bCs/>
          <w:color w:val="000000"/>
          <w:sz w:val="22"/>
          <w:szCs w:val="22"/>
        </w:rPr>
      </w:pPr>
      <w:r w:rsidRPr="00BA1CD7">
        <w:rPr>
          <w:b/>
          <w:bCs/>
          <w:color w:val="000000"/>
          <w:sz w:val="22"/>
          <w:szCs w:val="22"/>
        </w:rPr>
        <w:t>Reference</w:t>
      </w:r>
    </w:p>
    <w:p w14:paraId="34E33E75" w14:textId="3FD9425C" w:rsidR="00C66F66" w:rsidRPr="00BA1CD7" w:rsidRDefault="005B262D" w:rsidP="000B0B5E">
      <w:pPr>
        <w:widowControl w:val="0"/>
        <w:autoSpaceDE w:val="0"/>
        <w:autoSpaceDN w:val="0"/>
        <w:adjustRightInd w:val="0"/>
        <w:spacing w:after="0" w:line="240" w:lineRule="auto"/>
        <w:ind w:left="426" w:hanging="426"/>
        <w:jc w:val="both"/>
        <w:rPr>
          <w:sz w:val="16"/>
        </w:rPr>
      </w:pPr>
      <w:r w:rsidRPr="00BA1CD7">
        <w:rPr>
          <w:b/>
          <w:bCs/>
          <w:color w:val="000000"/>
          <w:sz w:val="16"/>
          <w:szCs w:val="16"/>
        </w:rPr>
        <w:fldChar w:fldCharType="begin" w:fldLock="1"/>
      </w:r>
      <w:r w:rsidRPr="00BA1CD7">
        <w:rPr>
          <w:b/>
          <w:bCs/>
          <w:color w:val="000000"/>
          <w:sz w:val="16"/>
          <w:szCs w:val="16"/>
        </w:rPr>
        <w:instrText xml:space="preserve">ADDIN Mendeley Bibliography CSL_BIBLIOGRAPHY </w:instrText>
      </w:r>
      <w:r w:rsidRPr="00BA1CD7">
        <w:rPr>
          <w:b/>
          <w:bCs/>
          <w:color w:val="000000"/>
          <w:sz w:val="16"/>
          <w:szCs w:val="16"/>
        </w:rPr>
        <w:fldChar w:fldCharType="separate"/>
      </w:r>
      <w:r w:rsidR="00C66F66" w:rsidRPr="00BA1CD7">
        <w:rPr>
          <w:sz w:val="16"/>
        </w:rPr>
        <w:t>[1]</w:t>
      </w:r>
      <w:r w:rsidR="00C66F66" w:rsidRPr="00BA1CD7">
        <w:rPr>
          <w:sz w:val="16"/>
        </w:rPr>
        <w:tab/>
        <w:t xml:space="preserve">Y. Alif Rizaldi, W. Mahendra, R. Reza, and L. W. Ayusta, “Rancang Bangun Sistem Pengering Padi Otomatis Berdaya Panel Surya,” </w:t>
      </w:r>
      <w:r w:rsidR="00C66F66" w:rsidRPr="00BA1CD7">
        <w:rPr>
          <w:i/>
          <w:iCs/>
          <w:sz w:val="16"/>
        </w:rPr>
        <w:t>J. Tek. Elektro</w:t>
      </w:r>
      <w:r w:rsidR="00C66F66" w:rsidRPr="00BA1CD7">
        <w:rPr>
          <w:sz w:val="16"/>
        </w:rPr>
        <w:t>, vol. 13, no. 2, 2024.</w:t>
      </w:r>
    </w:p>
    <w:p w14:paraId="0CDFD085"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[2]</w:t>
      </w:r>
      <w:r w:rsidRPr="00BA1CD7">
        <w:rPr>
          <w:sz w:val="16"/>
        </w:rPr>
        <w:tab/>
        <w:t xml:space="preserve">M. Kh, I. Syafrinal, A. Ismail, and U. Laela, “Pemanfaatan </w:t>
      </w:r>
      <w:r w:rsidRPr="00BA1CD7">
        <w:rPr>
          <w:sz w:val="16"/>
        </w:rPr>
        <w:t>Algoritma K-Means dalam Pengelompokan Tren Penyakit Menular di Wilayah Kabupaten Mamuju,” vol. 1, no. 1, pp. 21–27, 2025.</w:t>
      </w:r>
    </w:p>
    <w:p w14:paraId="014F32C5"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[3]</w:t>
      </w:r>
      <w:r w:rsidRPr="00BA1CD7">
        <w:rPr>
          <w:sz w:val="16"/>
        </w:rPr>
        <w:tab/>
        <w:t xml:space="preserve">Samsudin, A. Syamsiah, Ilyas, and Zulrahmadi, “Evaluasi Usability Aplikasi Azkiya Creative pada Pondok  Pesantren Modern Al-Azkiya’ Desa Pengalihan Keritang  menggunakan Metode System Usability Scale (SUS),” </w:t>
      </w:r>
      <w:r w:rsidRPr="00BA1CD7">
        <w:rPr>
          <w:i/>
          <w:iCs/>
          <w:sz w:val="16"/>
        </w:rPr>
        <w:t>J. Sist. Inf.</w:t>
      </w:r>
      <w:r w:rsidRPr="00BA1CD7">
        <w:rPr>
          <w:sz w:val="16"/>
        </w:rPr>
        <w:t>, vol. 13, no. 4, pp. 1642–1650, 2024.</w:t>
      </w:r>
    </w:p>
    <w:p w14:paraId="565B68BC"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[4]</w:t>
      </w:r>
      <w:r w:rsidRPr="00BA1CD7">
        <w:rPr>
          <w:sz w:val="16"/>
        </w:rPr>
        <w:tab/>
        <w:t>A. R. Fariz, M. Hannats, H. Ichsan, and H. Fitriyah, “Sistem Monitoring Lahan Parkir Kendaraan pada Yayasan Teratai Putih Global menggunakan Sensor Ultrasonik dan MQTT berbasis Aplikasi Mobile,” vol. 7, no. 3, pp. 1281–1287, 2023.</w:t>
      </w:r>
    </w:p>
    <w:p w14:paraId="0BCDE4D8"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[5]</w:t>
      </w:r>
      <w:r w:rsidRPr="00BA1CD7">
        <w:rPr>
          <w:sz w:val="16"/>
        </w:rPr>
        <w:tab/>
        <w:t xml:space="preserve">A. Prasetyo, A. B. Nugroho, and H. Setyawan, “Perancangan Sistem Monitoring Pada Hidroponik Selada (Lactuca Sativa L.) Dengan Metode NFT Berbasis Internet of Things (IoT),” </w:t>
      </w:r>
      <w:r w:rsidRPr="00BA1CD7">
        <w:rPr>
          <w:i/>
          <w:iCs/>
          <w:sz w:val="16"/>
        </w:rPr>
        <w:t>Technol. dan Sist. Komput.</w:t>
      </w:r>
      <w:r w:rsidRPr="00BA1CD7">
        <w:rPr>
          <w:sz w:val="16"/>
        </w:rPr>
        <w:t>, vol. 5, no. Juli, pp. 15–25, 2022.</w:t>
      </w:r>
    </w:p>
    <w:p w14:paraId="74D0EAA9"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[6]</w:t>
      </w:r>
      <w:r w:rsidRPr="00BA1CD7">
        <w:rPr>
          <w:sz w:val="16"/>
        </w:rPr>
        <w:tab/>
        <w:t xml:space="preserve">F. A. Pambudi </w:t>
      </w:r>
      <w:r w:rsidRPr="00BA1CD7">
        <w:rPr>
          <w:i/>
          <w:iCs/>
          <w:sz w:val="16"/>
        </w:rPr>
        <w:t>et al.</w:t>
      </w:r>
      <w:r w:rsidRPr="00BA1CD7">
        <w:rPr>
          <w:sz w:val="16"/>
        </w:rPr>
        <w:t>, “Jurnal Smart Teknologi Sistem Pengawasan Waktu Pemberian Nutrisi dan Suhu pada Tanaman Hidroponik Berbasis Internet of Things Monitoring System for Nutrition Time and Temperature for Hydroponic Plants Based on the Internet of Things Jurnal Smart Teknologi,” vol. 4, no. 2, pp. 210–219, 2023.</w:t>
      </w:r>
    </w:p>
    <w:p w14:paraId="0DC75E71"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[7]</w:t>
      </w:r>
      <w:r w:rsidRPr="00BA1CD7">
        <w:rPr>
          <w:sz w:val="16"/>
        </w:rPr>
        <w:tab/>
        <w:t xml:space="preserve">D. P. Alamsyaha, P. Marcel, and A. Herliana, “Augmented reality android based : Education of modern and traditional instruments,” </w:t>
      </w:r>
      <w:r w:rsidRPr="00BA1CD7">
        <w:rPr>
          <w:i/>
          <w:iCs/>
          <w:sz w:val="16"/>
        </w:rPr>
        <w:t>Procedia Comput. Sci.</w:t>
      </w:r>
      <w:r w:rsidRPr="00BA1CD7">
        <w:rPr>
          <w:sz w:val="16"/>
        </w:rPr>
        <w:t>, vol. 216, pp. 266–273, 2023, doi: 10.1016/j.procs.2022.12.136.</w:t>
      </w:r>
    </w:p>
    <w:p w14:paraId="347ED112"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[8]</w:t>
      </w:r>
      <w:r w:rsidRPr="00BA1CD7">
        <w:rPr>
          <w:sz w:val="16"/>
        </w:rPr>
        <w:tab/>
        <w:t xml:space="preserve">M. Pratama, Y. Yanfi, and P. D. Nusantara, “WizardOfMath: A top-down puzzle game with RPG elements to hone the player’s arithmetic skills,” </w:t>
      </w:r>
      <w:r w:rsidRPr="00BA1CD7">
        <w:rPr>
          <w:i/>
          <w:iCs/>
          <w:sz w:val="16"/>
        </w:rPr>
        <w:t>Procedia Comput. Sci.</w:t>
      </w:r>
      <w:r w:rsidRPr="00BA1CD7">
        <w:rPr>
          <w:sz w:val="16"/>
        </w:rPr>
        <w:t>, vol. 216, no. 2022, pp. 338–345, 2022, doi: 10.1016/j.procs.2022.12.144.</w:t>
      </w:r>
    </w:p>
    <w:p w14:paraId="002765FA"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[9]</w:t>
      </w:r>
      <w:r w:rsidRPr="00BA1CD7">
        <w:rPr>
          <w:sz w:val="16"/>
        </w:rPr>
        <w:tab/>
        <w:t xml:space="preserve">S. Eilola, K. Jaalama, P. Kangassalo, P. Nummi, A. Staffans, and N. Fagerholm, “3D visualisations for communicative urban and landscape planning: What systematic mapping of academic literature can tell us of their potential?,” </w:t>
      </w:r>
      <w:r w:rsidRPr="00BA1CD7">
        <w:rPr>
          <w:i/>
          <w:iCs/>
          <w:sz w:val="16"/>
        </w:rPr>
        <w:t>Landsc. Urban Plan.</w:t>
      </w:r>
      <w:r w:rsidRPr="00BA1CD7">
        <w:rPr>
          <w:sz w:val="16"/>
        </w:rPr>
        <w:t>, vol. 234, p. 104716, 2023, doi: https://doi.org/10.1016/j.landurbplan.2023.104716.</w:t>
      </w:r>
    </w:p>
    <w:p w14:paraId="027FD169"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[10]</w:t>
      </w:r>
      <w:r w:rsidRPr="00BA1CD7">
        <w:rPr>
          <w:sz w:val="16"/>
        </w:rPr>
        <w:tab/>
        <w:t xml:space="preserve">Maspiati, Nasruddin, and K. Musliadi, “Sistem Informasi Pemesanan Baju Olahraga Berbasis Web Pada Konveksi ‘ Adher ’ Tammerodo Sendana Majene,” </w:t>
      </w:r>
      <w:r w:rsidRPr="00BA1CD7">
        <w:rPr>
          <w:i/>
          <w:iCs/>
          <w:sz w:val="16"/>
        </w:rPr>
        <w:t>Sinov. - Sci. Lit. Innov. Technol. J.</w:t>
      </w:r>
      <w:r w:rsidRPr="00BA1CD7">
        <w:rPr>
          <w:sz w:val="16"/>
        </w:rPr>
        <w:t>, vol. 01, no. 01, pp. 7–13, 2024.</w:t>
      </w:r>
    </w:p>
    <w:p w14:paraId="7C91555A"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[11]</w:t>
      </w:r>
      <w:r w:rsidRPr="00BA1CD7">
        <w:rPr>
          <w:sz w:val="16"/>
        </w:rPr>
        <w:tab/>
        <w:t>M. Kh, “Inovasi Ekstraktor Sarang Madu Otomatis untuk Efisiensi Waktu dan Tenaga dalam Produksi Madu,” vol. 13, no. 4, 2024.</w:t>
      </w:r>
    </w:p>
    <w:p w14:paraId="6E844C5A"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[12]</w:t>
      </w:r>
      <w:r w:rsidRPr="00BA1CD7">
        <w:rPr>
          <w:sz w:val="16"/>
        </w:rPr>
        <w:tab/>
        <w:t xml:space="preserve">K. K. Y. Shin, T. P. Ping, M. G. B. Ling, C. Chee Jiun, and N. A. B. Bolhassan, “SMART GROW – Low-cost automated hydroponic system for urban farming,” </w:t>
      </w:r>
      <w:r w:rsidRPr="00BA1CD7">
        <w:rPr>
          <w:i/>
          <w:iCs/>
          <w:sz w:val="16"/>
        </w:rPr>
        <w:t>HardwareX</w:t>
      </w:r>
      <w:r w:rsidRPr="00BA1CD7">
        <w:rPr>
          <w:sz w:val="16"/>
        </w:rPr>
        <w:t>, vol. 17, no. May 2023, p. e00498, 2024, doi: 10.1016/j.ohx.2023.e00498.</w:t>
      </w:r>
    </w:p>
    <w:p w14:paraId="6471FD9F"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[13]</w:t>
      </w:r>
      <w:r w:rsidRPr="00BA1CD7">
        <w:rPr>
          <w:sz w:val="16"/>
        </w:rPr>
        <w:tab/>
        <w:t xml:space="preserve">M. KH, K. Kaharuddin, Y. Roza, and Y. Pernando, “Aplikasi Pembelajaran Al-Qur’an ‘Madina’ Memanfaatkan Teknologi Digital Pada Anak Usia Dini Berbasis Android Menggunakan Metode Rapid Application Development,” </w:t>
      </w:r>
      <w:r w:rsidRPr="00BA1CD7">
        <w:rPr>
          <w:i/>
          <w:iCs/>
          <w:sz w:val="16"/>
        </w:rPr>
        <w:t>J. Inf. Syst. Res.</w:t>
      </w:r>
      <w:r w:rsidRPr="00BA1CD7">
        <w:rPr>
          <w:sz w:val="16"/>
        </w:rPr>
        <w:t>, vol. 6, no. 2, pp. 812–821, 2025, doi: 10.47065/josh.v6i2.6102.</w:t>
      </w:r>
    </w:p>
    <w:p w14:paraId="041BB061" w14:textId="77777777" w:rsidR="00C66F66" w:rsidRPr="00BA1CD7" w:rsidRDefault="00C66F66" w:rsidP="000B0B5E">
      <w:pPr>
        <w:widowControl w:val="0"/>
        <w:autoSpaceDE w:val="0"/>
        <w:autoSpaceDN w:val="0"/>
        <w:adjustRightInd w:val="0"/>
        <w:spacing w:after="0" w:line="240" w:lineRule="auto"/>
        <w:ind w:left="426" w:hanging="426"/>
        <w:jc w:val="both"/>
        <w:rPr>
          <w:sz w:val="16"/>
        </w:rPr>
      </w:pPr>
      <w:r w:rsidRPr="00BA1CD7">
        <w:rPr>
          <w:sz w:val="16"/>
        </w:rPr>
        <w:t>[14]</w:t>
      </w:r>
      <w:r w:rsidRPr="00BA1CD7">
        <w:rPr>
          <w:sz w:val="16"/>
        </w:rPr>
        <w:tab/>
        <w:t xml:space="preserve">K. Kaharuddin, K. Musliadi, H. Kurniawan, and S. Ilwan, “Penerapan Augmented Reality Dalam Pengenalan Peralatan Manufaktur Pada Prodi Teknik Industri Universitas Universal,” </w:t>
      </w:r>
      <w:r w:rsidRPr="00BA1CD7">
        <w:rPr>
          <w:i/>
          <w:iCs/>
          <w:sz w:val="16"/>
        </w:rPr>
        <w:t>J. Tekinkom (Teknik Inf. dan Komputer)</w:t>
      </w:r>
      <w:r w:rsidRPr="00BA1CD7">
        <w:rPr>
          <w:sz w:val="16"/>
        </w:rPr>
        <w:t>, vol. 7, no. 1, pp. 402–409, 2024.</w:t>
      </w:r>
    </w:p>
    <w:p w14:paraId="4EFD0CA9" w14:textId="77777777" w:rsidR="00D03AC8" w:rsidRPr="00BA1CD7" w:rsidRDefault="005B262D" w:rsidP="00DE2061">
      <w:pPr>
        <w:widowControl w:val="0"/>
        <w:autoSpaceDE w:val="0"/>
        <w:autoSpaceDN w:val="0"/>
        <w:adjustRightInd w:val="0"/>
        <w:spacing w:after="0" w:line="240" w:lineRule="auto"/>
        <w:ind w:left="425" w:hanging="425"/>
        <w:jc w:val="both"/>
        <w:rPr>
          <w:i/>
          <w:iCs/>
          <w:sz w:val="16"/>
          <w:szCs w:val="16"/>
        </w:rPr>
      </w:pPr>
      <w:r w:rsidRPr="00BA1CD7">
        <w:rPr>
          <w:b/>
          <w:bCs/>
          <w:color w:val="000000"/>
          <w:sz w:val="16"/>
          <w:szCs w:val="16"/>
        </w:rPr>
        <w:fldChar w:fldCharType="end"/>
      </w:r>
    </w:p>
    <w:sectPr w:rsidR="00D03AC8" w:rsidRPr="00BA1CD7" w:rsidSect="00604588">
      <w:headerReference w:type="default" r:id="rId20"/>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93FC" w14:textId="77777777" w:rsidR="00C64A35" w:rsidRDefault="00C64A35" w:rsidP="00D65B7B">
      <w:pPr>
        <w:spacing w:after="0" w:line="240" w:lineRule="auto"/>
      </w:pPr>
      <w:r>
        <w:separator/>
      </w:r>
    </w:p>
  </w:endnote>
  <w:endnote w:type="continuationSeparator" w:id="0">
    <w:p w14:paraId="7F201896" w14:textId="77777777" w:rsidR="00C64A35" w:rsidRDefault="00C64A35"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65F82C3" w:rsidR="00615247" w:rsidRPr="007D102A" w:rsidRDefault="00615247" w:rsidP="007D102A">
    <w:pPr>
      <w:pStyle w:val="Footer"/>
      <w:tabs>
        <w:tab w:val="clear" w:pos="9026"/>
        <w:tab w:val="right" w:pos="9781"/>
      </w:tabs>
    </w:pPr>
    <w:r w:rsidRPr="00C07CA8">
      <w:rPr>
        <w:sz w:val="22"/>
        <w:szCs w:val="22"/>
      </w:rPr>
      <w:t xml:space="preserve">Author : </w:t>
    </w:r>
    <w:r w:rsidR="003A4575" w:rsidRPr="00C07CA8">
      <w:rPr>
        <w:sz w:val="22"/>
        <w:szCs w:val="22"/>
      </w:rPr>
      <w:t>First</w:t>
    </w:r>
    <w:r w:rsidR="003A4575" w:rsidRPr="00C07CA8">
      <w:rPr>
        <w:rFonts w:eastAsia="Times New Roman"/>
        <w:iCs/>
        <w:color w:val="000000"/>
        <w:sz w:val="22"/>
        <w:szCs w:val="22"/>
      </w:rPr>
      <w:t xml:space="preserve"> Author</w:t>
    </w:r>
    <w:r w:rsidR="003A4575" w:rsidRPr="00C07CA8">
      <w:rPr>
        <w:rFonts w:eastAsia="Times New Roman"/>
        <w:iCs/>
        <w:color w:val="000000"/>
        <w:sz w:val="22"/>
        <w:szCs w:val="22"/>
        <w:vertAlign w:val="superscript"/>
      </w:rPr>
      <w:t>a</w:t>
    </w:r>
    <w:r w:rsidR="003A4575" w:rsidRPr="00C07CA8">
      <w:rPr>
        <w:rFonts w:eastAsia="Times New Roman"/>
        <w:iCs/>
        <w:color w:val="000000"/>
        <w:sz w:val="22"/>
        <w:szCs w:val="22"/>
      </w:rPr>
      <w:t>, Second Author</w:t>
    </w:r>
    <w:r w:rsidR="003A4575" w:rsidRPr="00C07CA8">
      <w:rPr>
        <w:rFonts w:eastAsia="Times New Roman"/>
        <w:iCs/>
        <w:color w:val="000000"/>
        <w:sz w:val="22"/>
        <w:szCs w:val="22"/>
        <w:vertAlign w:val="superscript"/>
      </w:rPr>
      <w:t>b</w:t>
    </w:r>
    <w:r w:rsidR="003A4575" w:rsidRPr="00C07CA8">
      <w:rPr>
        <w:rFonts w:eastAsia="Times New Roman"/>
        <w:iCs/>
        <w:color w:val="000000"/>
        <w:sz w:val="22"/>
        <w:szCs w:val="22"/>
      </w:rPr>
      <w:t xml:space="preserve">, </w:t>
    </w:r>
    <w:r w:rsidR="003A4575" w:rsidRPr="00C07CA8">
      <w:rPr>
        <w:rFonts w:eastAsia="Times New Roman"/>
        <w:iCs/>
        <w:color w:val="000000"/>
        <w:sz w:val="22"/>
        <w:szCs w:val="22"/>
        <w:lang w:val="en-US"/>
      </w:rPr>
      <w:t>T</w:t>
    </w:r>
    <w:r w:rsidR="003A4575" w:rsidRPr="00C07CA8">
      <w:rPr>
        <w:rFonts w:eastAsia="Times New Roman"/>
        <w:iCs/>
        <w:color w:val="000000"/>
        <w:sz w:val="22"/>
        <w:szCs w:val="22"/>
      </w:rPr>
      <w:t xml:space="preserve">hird </w:t>
    </w:r>
    <w:r w:rsidR="003A4575" w:rsidRPr="00C07CA8">
      <w:rPr>
        <w:rFonts w:eastAsia="Times New Roman"/>
        <w:iCs/>
        <w:color w:val="000000"/>
        <w:sz w:val="22"/>
        <w:szCs w:val="22"/>
        <w:lang w:val="en-US"/>
      </w:rPr>
      <w:t>A</w:t>
    </w:r>
    <w:r w:rsidR="003A4575" w:rsidRPr="00C07CA8">
      <w:rPr>
        <w:rFonts w:eastAsia="Times New Roman"/>
        <w:iCs/>
        <w:color w:val="000000"/>
        <w:sz w:val="22"/>
        <w:szCs w:val="22"/>
      </w:rPr>
      <w:t>uthor</w:t>
    </w:r>
    <w:r w:rsidR="003A4575"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72F67" w14:textId="77777777" w:rsidR="00C64A35" w:rsidRDefault="00C64A35" w:rsidP="00D65B7B">
      <w:pPr>
        <w:spacing w:after="0" w:line="240" w:lineRule="auto"/>
      </w:pPr>
      <w:r>
        <w:separator/>
      </w:r>
    </w:p>
  </w:footnote>
  <w:footnote w:type="continuationSeparator" w:id="0">
    <w:p w14:paraId="73A2A20D" w14:textId="77777777" w:rsidR="00C64A35" w:rsidRDefault="00C64A35"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04719C18" w:rsidR="003B6AD3" w:rsidRPr="00347711" w:rsidRDefault="003A4575" w:rsidP="003B6AD3">
    <w:pPr>
      <w:pStyle w:val="Header"/>
      <w:spacing w:after="120"/>
      <w:jc w:val="center"/>
      <w:rPr>
        <w:sz w:val="18"/>
        <w:szCs w:val="18"/>
        <w:lang w:val="en-US"/>
      </w:rPr>
    </w:pPr>
    <w:r>
      <w:rPr>
        <w:sz w:val="18"/>
        <w:szCs w:val="18"/>
        <w:lang w:val="en-US"/>
      </w:rPr>
      <w:t xml:space="preserve">Volume xx, </w:t>
    </w:r>
    <w:proofErr w:type="gramStart"/>
    <w:r>
      <w:rPr>
        <w:sz w:val="18"/>
        <w:szCs w:val="18"/>
        <w:lang w:val="en-US"/>
      </w:rPr>
      <w:t>No.xx</w:t>
    </w:r>
    <w:proofErr w:type="gramEnd"/>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w:t>
    </w:r>
    <w:proofErr w:type="gramStart"/>
    <w:r>
      <w:rPr>
        <w:sz w:val="18"/>
        <w:szCs w:val="18"/>
        <w:lang w:val="en-US"/>
      </w:rPr>
      <w:t>pp.xxxx</w:t>
    </w:r>
    <w:proofErr w:type="gramEnd"/>
    <w:r>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w:t>
          </w:r>
          <w:proofErr w:type="gramStart"/>
          <w:r>
            <w:rPr>
              <w:sz w:val="18"/>
              <w:szCs w:val="18"/>
              <w:lang w:val="en-US"/>
            </w:rPr>
            <w:t>ISSN</w:t>
          </w:r>
          <w:r w:rsidRPr="00DA146C">
            <w:rPr>
              <w:sz w:val="18"/>
              <w:szCs w:val="18"/>
              <w:lang w:val="en-US"/>
            </w:rPr>
            <w:t xml:space="preserve"> </w:t>
          </w:r>
          <w:r>
            <w:rPr>
              <w:sz w:val="18"/>
              <w:szCs w:val="18"/>
              <w:lang w:val="en-US"/>
            </w:rPr>
            <w:t>:</w:t>
          </w:r>
          <w:proofErr w:type="gramEnd"/>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 xml:space="preserve">Available online </w:t>
          </w:r>
          <w:proofErr w:type="gramStart"/>
          <w:r w:rsidRPr="00854251">
            <w:rPr>
              <w:sz w:val="18"/>
              <w:szCs w:val="18"/>
              <w:lang w:val="en-US"/>
            </w:rPr>
            <w:t>at</w:t>
          </w:r>
          <w:r>
            <w:rPr>
              <w:sz w:val="18"/>
              <w:szCs w:val="18"/>
              <w:lang w:val="en-US"/>
            </w:rPr>
            <w:t xml:space="preserve"> </w:t>
          </w:r>
          <w:r w:rsidRPr="00DA146C">
            <w:rPr>
              <w:sz w:val="18"/>
              <w:szCs w:val="18"/>
              <w:lang w:val="en-US"/>
            </w:rPr>
            <w:t>:</w:t>
          </w:r>
          <w:proofErr w:type="gramEnd"/>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5CF2B854" w:rsidR="004230DF" w:rsidRPr="007663C6" w:rsidRDefault="003A4575" w:rsidP="007663C6">
    <w:pPr>
      <w:pStyle w:val="Header"/>
      <w:tabs>
        <w:tab w:val="clear" w:pos="9026"/>
        <w:tab w:val="right" w:pos="9922"/>
      </w:tabs>
      <w:rPr>
        <w:sz w:val="18"/>
        <w:szCs w:val="18"/>
        <w:lang w:val="en-US"/>
      </w:rPr>
    </w:pPr>
    <w:r>
      <w:rPr>
        <w:sz w:val="18"/>
        <w:szCs w:val="18"/>
        <w:lang w:val="en-US"/>
      </w:rPr>
      <w:t xml:space="preserve">Volume xx, </w:t>
    </w:r>
    <w:proofErr w:type="gramStart"/>
    <w:r>
      <w:rPr>
        <w:sz w:val="18"/>
        <w:szCs w:val="18"/>
        <w:lang w:val="en-US"/>
      </w:rPr>
      <w:t>No.xx</w:t>
    </w:r>
    <w:proofErr w:type="gramEnd"/>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w:t>
    </w:r>
    <w:proofErr w:type="gramStart"/>
    <w:r>
      <w:rPr>
        <w:sz w:val="18"/>
        <w:szCs w:val="18"/>
        <w:lang w:val="en-US"/>
      </w:rPr>
      <w:t>pp.xxxx</w:t>
    </w:r>
    <w:proofErr w:type="gramEnd"/>
    <w:r>
      <w:rPr>
        <w:sz w:val="18"/>
        <w:szCs w:val="18"/>
        <w:lang w:val="en-US"/>
      </w:rPr>
      <w:t>-xxxx</w:t>
    </w:r>
    <w:r w:rsidR="007663C6">
      <w:rPr>
        <w:sz w:val="18"/>
        <w:szCs w:val="18"/>
        <w:lang w:val="en-US"/>
      </w:rPr>
      <w:tab/>
    </w:r>
    <w:r w:rsidR="007663C6">
      <w:rPr>
        <w:sz w:val="18"/>
        <w:szCs w:val="18"/>
        <w:lang w:val="en-US"/>
      </w:rPr>
      <w:tab/>
      <w:t>DOI: x</w:t>
    </w:r>
    <w:r w:rsidR="007663C6"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20BC9"/>
    <w:rsid w:val="00027835"/>
    <w:rsid w:val="000324C8"/>
    <w:rsid w:val="00034969"/>
    <w:rsid w:val="00034F92"/>
    <w:rsid w:val="00040E8B"/>
    <w:rsid w:val="00043748"/>
    <w:rsid w:val="000450BB"/>
    <w:rsid w:val="0004580E"/>
    <w:rsid w:val="00047ADB"/>
    <w:rsid w:val="0005483C"/>
    <w:rsid w:val="0005541A"/>
    <w:rsid w:val="000611DF"/>
    <w:rsid w:val="000646CD"/>
    <w:rsid w:val="000667CF"/>
    <w:rsid w:val="000717CD"/>
    <w:rsid w:val="00077E31"/>
    <w:rsid w:val="00081887"/>
    <w:rsid w:val="000842F8"/>
    <w:rsid w:val="00086876"/>
    <w:rsid w:val="00091DC5"/>
    <w:rsid w:val="000A09F3"/>
    <w:rsid w:val="000B0B5E"/>
    <w:rsid w:val="000B26A1"/>
    <w:rsid w:val="000B577F"/>
    <w:rsid w:val="000C1361"/>
    <w:rsid w:val="000C6999"/>
    <w:rsid w:val="000D7922"/>
    <w:rsid w:val="000E2060"/>
    <w:rsid w:val="000F2081"/>
    <w:rsid w:val="000F3785"/>
    <w:rsid w:val="000F3B7C"/>
    <w:rsid w:val="000F59F4"/>
    <w:rsid w:val="00100270"/>
    <w:rsid w:val="00106AAD"/>
    <w:rsid w:val="00110EA1"/>
    <w:rsid w:val="00117AE3"/>
    <w:rsid w:val="00122FCA"/>
    <w:rsid w:val="00125B67"/>
    <w:rsid w:val="00125BA9"/>
    <w:rsid w:val="00141E10"/>
    <w:rsid w:val="001520E7"/>
    <w:rsid w:val="00152E0F"/>
    <w:rsid w:val="0015322F"/>
    <w:rsid w:val="00154182"/>
    <w:rsid w:val="001577CF"/>
    <w:rsid w:val="00162C39"/>
    <w:rsid w:val="00163E68"/>
    <w:rsid w:val="001767E8"/>
    <w:rsid w:val="0018254F"/>
    <w:rsid w:val="00186D1C"/>
    <w:rsid w:val="001945BE"/>
    <w:rsid w:val="001A5314"/>
    <w:rsid w:val="001B5F91"/>
    <w:rsid w:val="001D3F0A"/>
    <w:rsid w:val="001D5F19"/>
    <w:rsid w:val="001D6497"/>
    <w:rsid w:val="001E42B6"/>
    <w:rsid w:val="001F04B4"/>
    <w:rsid w:val="001F4A68"/>
    <w:rsid w:val="001F5B14"/>
    <w:rsid w:val="002011ED"/>
    <w:rsid w:val="002032F5"/>
    <w:rsid w:val="00203E68"/>
    <w:rsid w:val="00204E8F"/>
    <w:rsid w:val="00207F91"/>
    <w:rsid w:val="002138FD"/>
    <w:rsid w:val="00216969"/>
    <w:rsid w:val="00217727"/>
    <w:rsid w:val="00222F5F"/>
    <w:rsid w:val="00226963"/>
    <w:rsid w:val="0023217C"/>
    <w:rsid w:val="00233126"/>
    <w:rsid w:val="00236E9A"/>
    <w:rsid w:val="00237F4F"/>
    <w:rsid w:val="002414CC"/>
    <w:rsid w:val="00252A95"/>
    <w:rsid w:val="002545D3"/>
    <w:rsid w:val="00256C9F"/>
    <w:rsid w:val="002579A9"/>
    <w:rsid w:val="0026086E"/>
    <w:rsid w:val="00261799"/>
    <w:rsid w:val="00262726"/>
    <w:rsid w:val="002637DE"/>
    <w:rsid w:val="0027161B"/>
    <w:rsid w:val="0027378B"/>
    <w:rsid w:val="00277A3E"/>
    <w:rsid w:val="00286480"/>
    <w:rsid w:val="00291619"/>
    <w:rsid w:val="00295813"/>
    <w:rsid w:val="002A696E"/>
    <w:rsid w:val="002B4BF2"/>
    <w:rsid w:val="002B683A"/>
    <w:rsid w:val="002B7C03"/>
    <w:rsid w:val="002C618A"/>
    <w:rsid w:val="002C7331"/>
    <w:rsid w:val="002D7900"/>
    <w:rsid w:val="002D7F05"/>
    <w:rsid w:val="002E4C8B"/>
    <w:rsid w:val="002E4F0F"/>
    <w:rsid w:val="002E5944"/>
    <w:rsid w:val="002F04D8"/>
    <w:rsid w:val="002F7D63"/>
    <w:rsid w:val="00306605"/>
    <w:rsid w:val="0031322C"/>
    <w:rsid w:val="00320B96"/>
    <w:rsid w:val="003323F9"/>
    <w:rsid w:val="00333062"/>
    <w:rsid w:val="00342A59"/>
    <w:rsid w:val="00343F6F"/>
    <w:rsid w:val="00346BCB"/>
    <w:rsid w:val="00347711"/>
    <w:rsid w:val="00370F9C"/>
    <w:rsid w:val="003722DC"/>
    <w:rsid w:val="0037678E"/>
    <w:rsid w:val="00384DF9"/>
    <w:rsid w:val="0039361C"/>
    <w:rsid w:val="003A0C1B"/>
    <w:rsid w:val="003A2DAD"/>
    <w:rsid w:val="003A2DD7"/>
    <w:rsid w:val="003A4575"/>
    <w:rsid w:val="003A4892"/>
    <w:rsid w:val="003B4904"/>
    <w:rsid w:val="003B6AD3"/>
    <w:rsid w:val="003C2062"/>
    <w:rsid w:val="003C329F"/>
    <w:rsid w:val="003C50FD"/>
    <w:rsid w:val="003D469D"/>
    <w:rsid w:val="003E1896"/>
    <w:rsid w:val="003E2694"/>
    <w:rsid w:val="003E77C6"/>
    <w:rsid w:val="003E7C6F"/>
    <w:rsid w:val="003F671C"/>
    <w:rsid w:val="003F755B"/>
    <w:rsid w:val="00401DF3"/>
    <w:rsid w:val="00404FA2"/>
    <w:rsid w:val="00410C0B"/>
    <w:rsid w:val="00410F5A"/>
    <w:rsid w:val="00411214"/>
    <w:rsid w:val="004173EC"/>
    <w:rsid w:val="00422D28"/>
    <w:rsid w:val="004230DF"/>
    <w:rsid w:val="004231B8"/>
    <w:rsid w:val="00427849"/>
    <w:rsid w:val="00431C05"/>
    <w:rsid w:val="00444D46"/>
    <w:rsid w:val="00445BA9"/>
    <w:rsid w:val="0045029F"/>
    <w:rsid w:val="00450D42"/>
    <w:rsid w:val="00450ECC"/>
    <w:rsid w:val="00451A37"/>
    <w:rsid w:val="00455DCE"/>
    <w:rsid w:val="00456E01"/>
    <w:rsid w:val="00467F03"/>
    <w:rsid w:val="00491985"/>
    <w:rsid w:val="004966F9"/>
    <w:rsid w:val="004A1FE8"/>
    <w:rsid w:val="004A2820"/>
    <w:rsid w:val="004A3B18"/>
    <w:rsid w:val="004B546B"/>
    <w:rsid w:val="004C26F4"/>
    <w:rsid w:val="004D143D"/>
    <w:rsid w:val="004D57E0"/>
    <w:rsid w:val="004D7C3D"/>
    <w:rsid w:val="004E6405"/>
    <w:rsid w:val="004F4068"/>
    <w:rsid w:val="004F777A"/>
    <w:rsid w:val="0050106F"/>
    <w:rsid w:val="00502115"/>
    <w:rsid w:val="005044B6"/>
    <w:rsid w:val="00506A96"/>
    <w:rsid w:val="005149CF"/>
    <w:rsid w:val="005222F8"/>
    <w:rsid w:val="00534C4C"/>
    <w:rsid w:val="0056385C"/>
    <w:rsid w:val="005702AB"/>
    <w:rsid w:val="00582578"/>
    <w:rsid w:val="005A00B4"/>
    <w:rsid w:val="005A2D69"/>
    <w:rsid w:val="005A49CB"/>
    <w:rsid w:val="005A4AF9"/>
    <w:rsid w:val="005B262D"/>
    <w:rsid w:val="005B6FEC"/>
    <w:rsid w:val="005C0181"/>
    <w:rsid w:val="005C4AE5"/>
    <w:rsid w:val="005C6C5E"/>
    <w:rsid w:val="005D2C78"/>
    <w:rsid w:val="005D322F"/>
    <w:rsid w:val="005D47F9"/>
    <w:rsid w:val="005D5832"/>
    <w:rsid w:val="005E26CB"/>
    <w:rsid w:val="005E38ED"/>
    <w:rsid w:val="005E40D2"/>
    <w:rsid w:val="005E53A0"/>
    <w:rsid w:val="005F2C44"/>
    <w:rsid w:val="00604588"/>
    <w:rsid w:val="00606537"/>
    <w:rsid w:val="00606C99"/>
    <w:rsid w:val="0061444E"/>
    <w:rsid w:val="006149DE"/>
    <w:rsid w:val="00615247"/>
    <w:rsid w:val="006222B8"/>
    <w:rsid w:val="0063229E"/>
    <w:rsid w:val="0064536A"/>
    <w:rsid w:val="00645DEC"/>
    <w:rsid w:val="0065252A"/>
    <w:rsid w:val="00654C21"/>
    <w:rsid w:val="00656291"/>
    <w:rsid w:val="006646C9"/>
    <w:rsid w:val="00672B08"/>
    <w:rsid w:val="006733D1"/>
    <w:rsid w:val="00680194"/>
    <w:rsid w:val="00680DDA"/>
    <w:rsid w:val="00682DA0"/>
    <w:rsid w:val="00683B37"/>
    <w:rsid w:val="00684740"/>
    <w:rsid w:val="006911C3"/>
    <w:rsid w:val="006A103F"/>
    <w:rsid w:val="006D0C08"/>
    <w:rsid w:val="006D3518"/>
    <w:rsid w:val="006D3A6A"/>
    <w:rsid w:val="006D3C75"/>
    <w:rsid w:val="006D5361"/>
    <w:rsid w:val="006E0CE2"/>
    <w:rsid w:val="006E1D85"/>
    <w:rsid w:val="006E35C3"/>
    <w:rsid w:val="006E5156"/>
    <w:rsid w:val="006E5F0F"/>
    <w:rsid w:val="006F17CA"/>
    <w:rsid w:val="0071414D"/>
    <w:rsid w:val="00723A3B"/>
    <w:rsid w:val="007277DE"/>
    <w:rsid w:val="00740FC8"/>
    <w:rsid w:val="0075469E"/>
    <w:rsid w:val="007606E0"/>
    <w:rsid w:val="007663C6"/>
    <w:rsid w:val="00780A18"/>
    <w:rsid w:val="007879E4"/>
    <w:rsid w:val="0079759B"/>
    <w:rsid w:val="007A0C52"/>
    <w:rsid w:val="007A585E"/>
    <w:rsid w:val="007B113D"/>
    <w:rsid w:val="007B5CD9"/>
    <w:rsid w:val="007B6345"/>
    <w:rsid w:val="007C0605"/>
    <w:rsid w:val="007D051A"/>
    <w:rsid w:val="007D0FB2"/>
    <w:rsid w:val="007D102A"/>
    <w:rsid w:val="007D2B57"/>
    <w:rsid w:val="007D3CB4"/>
    <w:rsid w:val="007D71CC"/>
    <w:rsid w:val="007E29F3"/>
    <w:rsid w:val="007E5960"/>
    <w:rsid w:val="007E6A36"/>
    <w:rsid w:val="007F166E"/>
    <w:rsid w:val="007F2071"/>
    <w:rsid w:val="007F36EF"/>
    <w:rsid w:val="007F3BB6"/>
    <w:rsid w:val="007F419D"/>
    <w:rsid w:val="007F46C0"/>
    <w:rsid w:val="007F47F1"/>
    <w:rsid w:val="007F7687"/>
    <w:rsid w:val="0080263C"/>
    <w:rsid w:val="00805C8C"/>
    <w:rsid w:val="00807FFA"/>
    <w:rsid w:val="0081182A"/>
    <w:rsid w:val="008127CA"/>
    <w:rsid w:val="008130DD"/>
    <w:rsid w:val="008138A9"/>
    <w:rsid w:val="00815EF2"/>
    <w:rsid w:val="00825F5D"/>
    <w:rsid w:val="00830D9B"/>
    <w:rsid w:val="00834F00"/>
    <w:rsid w:val="008355C8"/>
    <w:rsid w:val="00843078"/>
    <w:rsid w:val="0084479E"/>
    <w:rsid w:val="00852682"/>
    <w:rsid w:val="00854251"/>
    <w:rsid w:val="00860425"/>
    <w:rsid w:val="00862552"/>
    <w:rsid w:val="00863AB0"/>
    <w:rsid w:val="00865D82"/>
    <w:rsid w:val="00870619"/>
    <w:rsid w:val="00871103"/>
    <w:rsid w:val="00877115"/>
    <w:rsid w:val="00887F4A"/>
    <w:rsid w:val="00890AB1"/>
    <w:rsid w:val="008944F3"/>
    <w:rsid w:val="00895E43"/>
    <w:rsid w:val="008A14BE"/>
    <w:rsid w:val="008A1E36"/>
    <w:rsid w:val="008B0550"/>
    <w:rsid w:val="008B249D"/>
    <w:rsid w:val="008C2637"/>
    <w:rsid w:val="008C3113"/>
    <w:rsid w:val="008C401A"/>
    <w:rsid w:val="008C4BD5"/>
    <w:rsid w:val="008D6796"/>
    <w:rsid w:val="008E4369"/>
    <w:rsid w:val="008E65C1"/>
    <w:rsid w:val="008E7E0A"/>
    <w:rsid w:val="008F50BF"/>
    <w:rsid w:val="00902E28"/>
    <w:rsid w:val="00912876"/>
    <w:rsid w:val="00914378"/>
    <w:rsid w:val="009232FF"/>
    <w:rsid w:val="00927AF4"/>
    <w:rsid w:val="009546E4"/>
    <w:rsid w:val="0096178E"/>
    <w:rsid w:val="00964AA1"/>
    <w:rsid w:val="009650C7"/>
    <w:rsid w:val="00967EF7"/>
    <w:rsid w:val="00974305"/>
    <w:rsid w:val="009943A5"/>
    <w:rsid w:val="00995515"/>
    <w:rsid w:val="009A61E9"/>
    <w:rsid w:val="009B29F7"/>
    <w:rsid w:val="009B349E"/>
    <w:rsid w:val="009B4652"/>
    <w:rsid w:val="009B7865"/>
    <w:rsid w:val="009C0472"/>
    <w:rsid w:val="009C3065"/>
    <w:rsid w:val="009D6757"/>
    <w:rsid w:val="009E1A18"/>
    <w:rsid w:val="009E1AAA"/>
    <w:rsid w:val="009E5779"/>
    <w:rsid w:val="00A07510"/>
    <w:rsid w:val="00A220BB"/>
    <w:rsid w:val="00A27B79"/>
    <w:rsid w:val="00A313C0"/>
    <w:rsid w:val="00A327A0"/>
    <w:rsid w:val="00A329C2"/>
    <w:rsid w:val="00A33A77"/>
    <w:rsid w:val="00A45A70"/>
    <w:rsid w:val="00A47066"/>
    <w:rsid w:val="00A6046B"/>
    <w:rsid w:val="00A646A0"/>
    <w:rsid w:val="00A659F5"/>
    <w:rsid w:val="00A70243"/>
    <w:rsid w:val="00A74797"/>
    <w:rsid w:val="00A80B31"/>
    <w:rsid w:val="00A80EDB"/>
    <w:rsid w:val="00A85D37"/>
    <w:rsid w:val="00A94A12"/>
    <w:rsid w:val="00A94DD8"/>
    <w:rsid w:val="00A96B09"/>
    <w:rsid w:val="00A97D9B"/>
    <w:rsid w:val="00AA4B1E"/>
    <w:rsid w:val="00AB3F27"/>
    <w:rsid w:val="00AB6BAF"/>
    <w:rsid w:val="00AB7DAF"/>
    <w:rsid w:val="00AC033E"/>
    <w:rsid w:val="00AC413F"/>
    <w:rsid w:val="00AD72E0"/>
    <w:rsid w:val="00AE2D87"/>
    <w:rsid w:val="00AE36A9"/>
    <w:rsid w:val="00AE53A6"/>
    <w:rsid w:val="00B04075"/>
    <w:rsid w:val="00B05115"/>
    <w:rsid w:val="00B05A2B"/>
    <w:rsid w:val="00B079E0"/>
    <w:rsid w:val="00B07B70"/>
    <w:rsid w:val="00B12F06"/>
    <w:rsid w:val="00B174AA"/>
    <w:rsid w:val="00B2301B"/>
    <w:rsid w:val="00B303D8"/>
    <w:rsid w:val="00B34620"/>
    <w:rsid w:val="00B36E7D"/>
    <w:rsid w:val="00B3775D"/>
    <w:rsid w:val="00B5784D"/>
    <w:rsid w:val="00B635C9"/>
    <w:rsid w:val="00B745C7"/>
    <w:rsid w:val="00B74935"/>
    <w:rsid w:val="00B76960"/>
    <w:rsid w:val="00B8427C"/>
    <w:rsid w:val="00B902BF"/>
    <w:rsid w:val="00B92BAE"/>
    <w:rsid w:val="00B932DF"/>
    <w:rsid w:val="00B935AD"/>
    <w:rsid w:val="00BA1CD7"/>
    <w:rsid w:val="00BA2398"/>
    <w:rsid w:val="00BA41B3"/>
    <w:rsid w:val="00BA4D09"/>
    <w:rsid w:val="00BB2297"/>
    <w:rsid w:val="00BB4F17"/>
    <w:rsid w:val="00BB5F4D"/>
    <w:rsid w:val="00BC10E5"/>
    <w:rsid w:val="00BC2C36"/>
    <w:rsid w:val="00BD2581"/>
    <w:rsid w:val="00BD5608"/>
    <w:rsid w:val="00BF1AAC"/>
    <w:rsid w:val="00BF41F9"/>
    <w:rsid w:val="00BF6597"/>
    <w:rsid w:val="00C04D79"/>
    <w:rsid w:val="00C07CA8"/>
    <w:rsid w:val="00C360EE"/>
    <w:rsid w:val="00C365AB"/>
    <w:rsid w:val="00C40719"/>
    <w:rsid w:val="00C408ED"/>
    <w:rsid w:val="00C52FBF"/>
    <w:rsid w:val="00C57D9A"/>
    <w:rsid w:val="00C64A35"/>
    <w:rsid w:val="00C66F66"/>
    <w:rsid w:val="00C721B0"/>
    <w:rsid w:val="00C766C2"/>
    <w:rsid w:val="00C7703D"/>
    <w:rsid w:val="00C77C2B"/>
    <w:rsid w:val="00C81FAC"/>
    <w:rsid w:val="00C8221B"/>
    <w:rsid w:val="00C92AF2"/>
    <w:rsid w:val="00C92C68"/>
    <w:rsid w:val="00CA29DA"/>
    <w:rsid w:val="00CA53F5"/>
    <w:rsid w:val="00CB1F42"/>
    <w:rsid w:val="00CB6D33"/>
    <w:rsid w:val="00CC2751"/>
    <w:rsid w:val="00CC4048"/>
    <w:rsid w:val="00CC785B"/>
    <w:rsid w:val="00CD7BA6"/>
    <w:rsid w:val="00CE1BE0"/>
    <w:rsid w:val="00CE63ED"/>
    <w:rsid w:val="00CF1B70"/>
    <w:rsid w:val="00CF2000"/>
    <w:rsid w:val="00CF4973"/>
    <w:rsid w:val="00D03AC8"/>
    <w:rsid w:val="00D155DC"/>
    <w:rsid w:val="00D2353B"/>
    <w:rsid w:val="00D25953"/>
    <w:rsid w:val="00D33EE6"/>
    <w:rsid w:val="00D42055"/>
    <w:rsid w:val="00D42D83"/>
    <w:rsid w:val="00D46B63"/>
    <w:rsid w:val="00D46F27"/>
    <w:rsid w:val="00D50658"/>
    <w:rsid w:val="00D51D26"/>
    <w:rsid w:val="00D62B39"/>
    <w:rsid w:val="00D65B7B"/>
    <w:rsid w:val="00D768F3"/>
    <w:rsid w:val="00D81138"/>
    <w:rsid w:val="00D92F17"/>
    <w:rsid w:val="00DA146C"/>
    <w:rsid w:val="00DB4190"/>
    <w:rsid w:val="00DB4C14"/>
    <w:rsid w:val="00DB5088"/>
    <w:rsid w:val="00DC2FAD"/>
    <w:rsid w:val="00DC362D"/>
    <w:rsid w:val="00DC48EA"/>
    <w:rsid w:val="00DC4985"/>
    <w:rsid w:val="00DC56FC"/>
    <w:rsid w:val="00DD196C"/>
    <w:rsid w:val="00DD6CBF"/>
    <w:rsid w:val="00DE15AD"/>
    <w:rsid w:val="00DE2061"/>
    <w:rsid w:val="00DE39E2"/>
    <w:rsid w:val="00DE6732"/>
    <w:rsid w:val="00DE76EC"/>
    <w:rsid w:val="00DF20FD"/>
    <w:rsid w:val="00E010A6"/>
    <w:rsid w:val="00E025A1"/>
    <w:rsid w:val="00E12E66"/>
    <w:rsid w:val="00E14E14"/>
    <w:rsid w:val="00E209B9"/>
    <w:rsid w:val="00E27A90"/>
    <w:rsid w:val="00E27F74"/>
    <w:rsid w:val="00E33869"/>
    <w:rsid w:val="00E34A6A"/>
    <w:rsid w:val="00E474B4"/>
    <w:rsid w:val="00E507AD"/>
    <w:rsid w:val="00E5269A"/>
    <w:rsid w:val="00E55226"/>
    <w:rsid w:val="00E6164C"/>
    <w:rsid w:val="00E61E65"/>
    <w:rsid w:val="00E632A0"/>
    <w:rsid w:val="00E67C5E"/>
    <w:rsid w:val="00E70689"/>
    <w:rsid w:val="00E744EF"/>
    <w:rsid w:val="00E770FA"/>
    <w:rsid w:val="00E834AB"/>
    <w:rsid w:val="00E8584B"/>
    <w:rsid w:val="00E87DE7"/>
    <w:rsid w:val="00E93BCF"/>
    <w:rsid w:val="00EA32AF"/>
    <w:rsid w:val="00EA510B"/>
    <w:rsid w:val="00EA516E"/>
    <w:rsid w:val="00EB0702"/>
    <w:rsid w:val="00EB452B"/>
    <w:rsid w:val="00EB4ED4"/>
    <w:rsid w:val="00EB7D7B"/>
    <w:rsid w:val="00EC1BFD"/>
    <w:rsid w:val="00EC7E4D"/>
    <w:rsid w:val="00ED0983"/>
    <w:rsid w:val="00EE0198"/>
    <w:rsid w:val="00EE3CAE"/>
    <w:rsid w:val="00F00938"/>
    <w:rsid w:val="00F03868"/>
    <w:rsid w:val="00F0448D"/>
    <w:rsid w:val="00F04F3E"/>
    <w:rsid w:val="00F1105D"/>
    <w:rsid w:val="00F125BB"/>
    <w:rsid w:val="00F145F5"/>
    <w:rsid w:val="00F15BB1"/>
    <w:rsid w:val="00F320F1"/>
    <w:rsid w:val="00F33FD6"/>
    <w:rsid w:val="00F350F0"/>
    <w:rsid w:val="00F43D7E"/>
    <w:rsid w:val="00F50409"/>
    <w:rsid w:val="00F56320"/>
    <w:rsid w:val="00F60FAD"/>
    <w:rsid w:val="00F713D8"/>
    <w:rsid w:val="00F720DD"/>
    <w:rsid w:val="00F72E88"/>
    <w:rsid w:val="00F75357"/>
    <w:rsid w:val="00F817AC"/>
    <w:rsid w:val="00F92AAF"/>
    <w:rsid w:val="00F94CF8"/>
    <w:rsid w:val="00FA39A8"/>
    <w:rsid w:val="00FA68C6"/>
    <w:rsid w:val="00FA75CE"/>
    <w:rsid w:val="00FC32DE"/>
    <w:rsid w:val="00FD1AF2"/>
    <w:rsid w:val="00FD30A4"/>
    <w:rsid w:val="00FD7AC1"/>
    <w:rsid w:val="00FE4C44"/>
    <w:rsid w:val="00FE5B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343</TotalTime>
  <Pages>7</Pages>
  <Words>7221</Words>
  <Characters>41164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Zulkifli - OursLogic 20252</vt:lpstr>
    </vt:vector>
  </TitlesOfParts>
  <Company/>
  <LinksUpToDate>false</LinksUpToDate>
  <CharactersWithSpaces>48289</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Zulkifli - OursLogic 20252</dc:title>
  <dc:subject/>
  <dc:creator>Personal</dc:creator>
  <cp:keywords/>
  <dc:description/>
  <cp:lastModifiedBy>Musliiadi KH, S.Kom., M.Kom</cp:lastModifiedBy>
  <cp:revision>136</cp:revision>
  <cp:lastPrinted>2025-04-27T14:03:00Z</cp:lastPrinted>
  <dcterms:created xsi:type="dcterms:W3CDTF">2025-09-21T13:28:00Z</dcterms:created>
  <dcterms:modified xsi:type="dcterms:W3CDTF">2025-09-28T11:55:00Z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