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2BF" w:rsidRPr="00EE0198" w:rsidRDefault="00EA2A09" w:rsidP="00A07510">
      <w:pPr>
        <w:pStyle w:val="Title"/>
        <w:spacing w:before="0"/>
        <w:ind w:left="-142"/>
        <w:rPr>
          <w:bCs/>
        </w:rPr>
      </w:pPr>
      <w:proofErr w:type="spellStart"/>
      <w:r w:rsidRPr="00EA2A09">
        <w:rPr>
          <w:bCs/>
        </w:rPr>
        <w:t>Tren</w:t>
      </w:r>
      <w:proofErr w:type="spellEnd"/>
      <w:r w:rsidRPr="00EA2A09">
        <w:rPr>
          <w:bCs/>
        </w:rPr>
        <w:t xml:space="preserve"> </w:t>
      </w:r>
      <w:proofErr w:type="spellStart"/>
      <w:r w:rsidRPr="00EA2A09">
        <w:rPr>
          <w:bCs/>
        </w:rPr>
        <w:t>Automasi</w:t>
      </w:r>
      <w:proofErr w:type="spellEnd"/>
      <w:r w:rsidRPr="00EA2A09">
        <w:rPr>
          <w:bCs/>
        </w:rPr>
        <w:t xml:space="preserve"> </w:t>
      </w:r>
      <w:proofErr w:type="spellStart"/>
      <w:r w:rsidRPr="00EA2A09">
        <w:rPr>
          <w:bCs/>
        </w:rPr>
        <w:t>Manajemen</w:t>
      </w:r>
      <w:proofErr w:type="spellEnd"/>
      <w:r w:rsidRPr="00EA2A09">
        <w:rPr>
          <w:bCs/>
        </w:rPr>
        <w:t xml:space="preserve"> </w:t>
      </w:r>
      <w:r w:rsidR="006A179E">
        <w:rPr>
          <w:bCs/>
        </w:rPr>
        <w:t>Database</w:t>
      </w:r>
      <w:r w:rsidRPr="00EA2A09">
        <w:rPr>
          <w:bCs/>
        </w:rPr>
        <w:t xml:space="preserve"> </w:t>
      </w:r>
      <w:proofErr w:type="spellStart"/>
      <w:r w:rsidRPr="00EA2A09">
        <w:rPr>
          <w:bCs/>
        </w:rPr>
        <w:t>Menggunakan</w:t>
      </w:r>
      <w:proofErr w:type="spellEnd"/>
      <w:r w:rsidRPr="00EA2A09">
        <w:rPr>
          <w:bCs/>
        </w:rPr>
        <w:t xml:space="preserve"> Machine Learning: </w:t>
      </w:r>
      <w:proofErr w:type="spellStart"/>
      <w:r w:rsidRPr="00EA2A09">
        <w:rPr>
          <w:bCs/>
        </w:rPr>
        <w:t>Tinjauan</w:t>
      </w:r>
      <w:proofErr w:type="spellEnd"/>
      <w:r w:rsidRPr="00EA2A09">
        <w:rPr>
          <w:bCs/>
        </w:rPr>
        <w:t xml:space="preserve"> </w:t>
      </w:r>
      <w:proofErr w:type="spellStart"/>
      <w:r w:rsidRPr="00EA2A09">
        <w:rPr>
          <w:bCs/>
        </w:rPr>
        <w:t>Literatur</w:t>
      </w:r>
      <w:proofErr w:type="spellEnd"/>
    </w:p>
    <w:p w:rsidR="006D5A43" w:rsidRDefault="006F08FE" w:rsidP="006D5A43">
      <w:pPr>
        <w:pBdr>
          <w:top w:val="nil"/>
          <w:left w:val="nil"/>
          <w:bottom w:val="nil"/>
          <w:right w:val="nil"/>
          <w:between w:val="nil"/>
        </w:pBdr>
        <w:spacing w:before="120" w:after="120"/>
        <w:ind w:left="-142"/>
        <w:rPr>
          <w:rFonts w:eastAsia="Times New Roman"/>
          <w:i/>
          <w:color w:val="000000"/>
          <w:sz w:val="20"/>
          <w:szCs w:val="20"/>
          <w:vertAlign w:val="superscript"/>
        </w:rPr>
      </w:pPr>
      <w:r>
        <w:rPr>
          <w:rFonts w:eastAsia="Times New Roman"/>
          <w:iCs/>
          <w:color w:val="000000"/>
        </w:rPr>
        <w:t>A. Akhmad Sultan</w:t>
      </w:r>
      <w:r>
        <w:rPr>
          <w:rFonts w:eastAsia="Times New Roman"/>
          <w:iCs/>
          <w:color w:val="000000"/>
          <w:vertAlign w:val="superscript"/>
        </w:rPr>
        <w:t>a</w:t>
      </w:r>
      <w:r>
        <w:rPr>
          <w:rFonts w:eastAsia="Times New Roman"/>
          <w:iCs/>
          <w:color w:val="000000"/>
        </w:rPr>
        <w:t xml:space="preserve">, </w:t>
      </w:r>
      <w:r>
        <w:rPr>
          <w:rFonts w:eastAsia="Times New Roman"/>
          <w:iCs/>
          <w:color w:val="000000"/>
          <w:vertAlign w:val="superscript"/>
        </w:rPr>
        <w:t xml:space="preserve"> </w:t>
      </w:r>
      <w:r w:rsidR="006D5A43">
        <w:rPr>
          <w:rFonts w:eastAsia="Times New Roman"/>
          <w:iCs/>
          <w:color w:val="000000"/>
        </w:rPr>
        <w:t>Kurnia Wahyu Prima</w:t>
      </w:r>
      <w:r>
        <w:rPr>
          <w:rFonts w:eastAsia="Times New Roman"/>
          <w:iCs/>
          <w:color w:val="000000"/>
          <w:vertAlign w:val="superscript"/>
        </w:rPr>
        <w:t>b</w:t>
      </w:r>
      <w:r w:rsidR="00BA41B3" w:rsidRPr="000E2060">
        <w:rPr>
          <w:rFonts w:eastAsia="Times New Roman"/>
          <w:iCs/>
          <w:color w:val="000000"/>
          <w:vertAlign w:val="superscript"/>
        </w:rPr>
        <w:t>*</w:t>
      </w:r>
      <w:r w:rsidR="00B902BF" w:rsidRPr="000E2060">
        <w:rPr>
          <w:rFonts w:eastAsia="Times New Roman"/>
          <w:iCs/>
          <w:color w:val="000000"/>
        </w:rPr>
        <w:t xml:space="preserve">, </w:t>
      </w:r>
      <w:r w:rsidR="00E216F8">
        <w:rPr>
          <w:rFonts w:eastAsia="Times New Roman"/>
          <w:iCs/>
          <w:color w:val="000000"/>
        </w:rPr>
        <w:t>Ayu Hasnining</w:t>
      </w:r>
      <w:r>
        <w:rPr>
          <w:rFonts w:eastAsia="Times New Roman"/>
          <w:iCs/>
          <w:color w:val="000000"/>
          <w:vertAlign w:val="superscript"/>
        </w:rPr>
        <w:t>c</w:t>
      </w:r>
      <w:r w:rsidR="00E216F8">
        <w:rPr>
          <w:rFonts w:eastAsia="Times New Roman"/>
          <w:iCs/>
          <w:color w:val="000000"/>
        </w:rPr>
        <w:t>,</w:t>
      </w:r>
      <w:r>
        <w:rPr>
          <w:rFonts w:eastAsia="Times New Roman"/>
          <w:iCs/>
          <w:color w:val="000000"/>
        </w:rPr>
        <w:t xml:space="preserve"> Nur Azizah</w:t>
      </w:r>
      <w:r w:rsidR="006D5A43">
        <w:rPr>
          <w:rFonts w:eastAsia="Times New Roman"/>
          <w:iCs/>
          <w:color w:val="000000"/>
        </w:rPr>
        <w:t xml:space="preserve"> </w:t>
      </w:r>
      <w:r>
        <w:rPr>
          <w:rFonts w:eastAsia="Times New Roman"/>
          <w:iCs/>
          <w:color w:val="000000"/>
          <w:vertAlign w:val="superscript"/>
        </w:rPr>
        <w:t>d</w:t>
      </w:r>
    </w:p>
    <w:p w:rsidR="00B902BF" w:rsidRPr="006D5A43" w:rsidRDefault="00E216F8" w:rsidP="006D5A43">
      <w:pPr>
        <w:pBdr>
          <w:top w:val="nil"/>
          <w:left w:val="nil"/>
          <w:bottom w:val="nil"/>
          <w:right w:val="nil"/>
          <w:between w:val="nil"/>
        </w:pBdr>
        <w:spacing w:before="120" w:after="120"/>
        <w:ind w:left="-142"/>
        <w:rPr>
          <w:iCs/>
          <w:color w:val="000000"/>
        </w:rPr>
      </w:pPr>
      <w:r>
        <w:rPr>
          <w:rFonts w:eastAsia="Times New Roman"/>
          <w:i/>
          <w:color w:val="000000"/>
          <w:sz w:val="20"/>
          <w:szCs w:val="20"/>
          <w:vertAlign w:val="superscript"/>
        </w:rPr>
        <w:t>a,b,c</w:t>
      </w:r>
      <w:r w:rsidR="00CB5BAE">
        <w:rPr>
          <w:rFonts w:eastAsia="Times New Roman"/>
          <w:i/>
          <w:color w:val="000000"/>
          <w:sz w:val="20"/>
          <w:szCs w:val="20"/>
          <w:vertAlign w:val="superscript"/>
        </w:rPr>
        <w:t>,d</w:t>
      </w:r>
      <w:bookmarkStart w:id="0" w:name="_GoBack"/>
      <w:bookmarkEnd w:id="0"/>
      <w:r w:rsidR="006D5A43">
        <w:rPr>
          <w:rFonts w:eastAsia="Times New Roman"/>
          <w:i/>
          <w:color w:val="000000"/>
          <w:sz w:val="20"/>
          <w:szCs w:val="20"/>
        </w:rPr>
        <w:t>Jurusan Teknik Informatika dan Komputer</w:t>
      </w:r>
      <w:r w:rsidR="00680DDA">
        <w:rPr>
          <w:rFonts w:eastAsia="Times New Roman"/>
          <w:i/>
          <w:color w:val="000000"/>
          <w:sz w:val="20"/>
          <w:szCs w:val="20"/>
          <w:lang w:val="en-US"/>
        </w:rPr>
        <w:t>,</w:t>
      </w:r>
      <w:r w:rsidR="006D5A43">
        <w:rPr>
          <w:rFonts w:eastAsia="Times New Roman"/>
          <w:i/>
          <w:color w:val="000000"/>
          <w:sz w:val="20"/>
          <w:szCs w:val="20"/>
        </w:rPr>
        <w:t>fakultas</w:t>
      </w:r>
      <w:r w:rsidR="00680DDA">
        <w:rPr>
          <w:rFonts w:eastAsia="Times New Roman"/>
          <w:i/>
          <w:color w:val="000000"/>
          <w:sz w:val="20"/>
          <w:szCs w:val="20"/>
          <w:lang w:val="en-US"/>
        </w:rPr>
        <w:t xml:space="preserve"> </w:t>
      </w:r>
      <w:r w:rsidR="006D5A43">
        <w:rPr>
          <w:rFonts w:eastAsia="Times New Roman"/>
          <w:i/>
          <w:color w:val="000000"/>
          <w:sz w:val="20"/>
          <w:szCs w:val="20"/>
        </w:rPr>
        <w:t>Teknik</w:t>
      </w:r>
      <w:r w:rsidR="005A49CB" w:rsidRPr="005A49CB">
        <w:rPr>
          <w:rFonts w:eastAsia="Times New Roman"/>
          <w:i/>
          <w:color w:val="000000"/>
          <w:sz w:val="20"/>
          <w:szCs w:val="20"/>
        </w:rPr>
        <w:t xml:space="preserve">, </w:t>
      </w:r>
      <w:proofErr w:type="spellStart"/>
      <w:r w:rsidR="008B249D">
        <w:rPr>
          <w:rFonts w:eastAsia="Times New Roman"/>
          <w:i/>
          <w:color w:val="000000"/>
          <w:sz w:val="20"/>
          <w:szCs w:val="20"/>
          <w:lang w:val="en-US"/>
        </w:rPr>
        <w:t>Universitas</w:t>
      </w:r>
      <w:proofErr w:type="spellEnd"/>
      <w:r w:rsidR="006D5A43">
        <w:rPr>
          <w:rFonts w:eastAsia="Times New Roman"/>
          <w:i/>
          <w:color w:val="000000"/>
          <w:sz w:val="20"/>
          <w:szCs w:val="20"/>
        </w:rPr>
        <w:t xml:space="preserve"> Negeri Makassar</w:t>
      </w:r>
      <w:r w:rsidR="005A49CB" w:rsidRPr="005A49CB">
        <w:rPr>
          <w:rFonts w:eastAsia="Times New Roman"/>
          <w:i/>
          <w:color w:val="000000"/>
          <w:sz w:val="20"/>
          <w:szCs w:val="20"/>
        </w:rPr>
        <w:t xml:space="preserve">, </w:t>
      </w:r>
      <w:r w:rsidR="006D5A43">
        <w:rPr>
          <w:rFonts w:eastAsia="Times New Roman"/>
          <w:i/>
          <w:color w:val="000000"/>
          <w:sz w:val="20"/>
          <w:szCs w:val="20"/>
        </w:rPr>
        <w:t>Makassar</w:t>
      </w:r>
      <w:r w:rsidR="005A49CB" w:rsidRPr="005A49CB">
        <w:rPr>
          <w:rFonts w:eastAsia="Times New Roman"/>
          <w:i/>
          <w:color w:val="000000"/>
          <w:sz w:val="20"/>
          <w:szCs w:val="20"/>
        </w:rPr>
        <w:t xml:space="preserve"> </w:t>
      </w:r>
      <w:r w:rsidR="006D5A43">
        <w:rPr>
          <w:rFonts w:eastAsia="Times New Roman"/>
          <w:i/>
          <w:color w:val="000000"/>
          <w:sz w:val="20"/>
          <w:szCs w:val="20"/>
        </w:rPr>
        <w:t>90222</w:t>
      </w:r>
      <w:r w:rsidR="005A49CB" w:rsidRPr="005A49CB">
        <w:rPr>
          <w:rFonts w:eastAsia="Times New Roman"/>
          <w:i/>
          <w:color w:val="000000"/>
          <w:sz w:val="20"/>
          <w:szCs w:val="20"/>
        </w:rPr>
        <w:t xml:space="preserve">, </w:t>
      </w:r>
      <w:r w:rsidR="006D5A43">
        <w:rPr>
          <w:rFonts w:eastAsia="Times New Roman"/>
          <w:i/>
          <w:color w:val="000000"/>
          <w:sz w:val="20"/>
          <w:szCs w:val="20"/>
        </w:rPr>
        <w:t>Indonesia</w:t>
      </w:r>
    </w:p>
    <w:p w:rsidR="00E025A1" w:rsidRDefault="00E025A1" w:rsidP="00125BA9">
      <w:pPr>
        <w:ind w:left="-142"/>
        <w:rPr>
          <w:rFonts w:eastAsia="Times New Roman"/>
          <w: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tc>
          <w:tcPr>
            <w:tcW w:w="3344" w:type="dxa"/>
            <w:tcBorders>
              <w:left w:val="nil"/>
              <w:right w:val="nil"/>
            </w:tcBorders>
            <w:shd w:val="clear" w:color="auto" w:fill="auto"/>
            <w:vAlign w:val="bottom"/>
          </w:tcPr>
          <w:p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rsidR="008A1E36" w:rsidRDefault="008A1E36" w:rsidP="00B902BF">
            <w:pPr>
              <w:rPr>
                <w:iCs/>
              </w:rPr>
            </w:pPr>
          </w:p>
        </w:tc>
        <w:tc>
          <w:tcPr>
            <w:tcW w:w="6274" w:type="dxa"/>
            <w:tcBorders>
              <w:left w:val="nil"/>
              <w:right w:val="nil"/>
            </w:tcBorders>
            <w:shd w:val="clear" w:color="auto" w:fill="auto"/>
            <w:vAlign w:val="bottom"/>
          </w:tcPr>
          <w:p w:rsidR="008A1E36" w:rsidRPr="002E5944" w:rsidRDefault="008A1E36">
            <w:pPr>
              <w:spacing w:before="160" w:after="120"/>
              <w:rPr>
                <w:b/>
                <w:bCs/>
                <w:iCs/>
                <w:lang w:val="en-US"/>
              </w:rPr>
            </w:pPr>
            <w:r w:rsidRPr="002E5944">
              <w:rPr>
                <w:b/>
                <w:bCs/>
                <w:smallCaps/>
                <w:sz w:val="20"/>
                <w:szCs w:val="20"/>
              </w:rPr>
              <w:t>Abstract</w:t>
            </w:r>
          </w:p>
        </w:tc>
      </w:tr>
      <w:tr w:rsidR="008A1E36">
        <w:tc>
          <w:tcPr>
            <w:tcW w:w="3344" w:type="dxa"/>
            <w:tcBorders>
              <w:left w:val="nil"/>
              <w:bottom w:val="nil"/>
              <w:right w:val="nil"/>
            </w:tcBorders>
            <w:shd w:val="clear" w:color="auto" w:fill="auto"/>
          </w:tcPr>
          <w:p w:rsidR="008A1E36" w:rsidRDefault="008A1E36">
            <w:pPr>
              <w:spacing w:after="0"/>
              <w:rPr>
                <w:sz w:val="20"/>
                <w:szCs w:val="20"/>
              </w:rPr>
            </w:pPr>
            <w:r>
              <w:rPr>
                <w:sz w:val="20"/>
                <w:szCs w:val="20"/>
              </w:rPr>
              <w:t xml:space="preserve">Accepted by the Editor: </w:t>
            </w:r>
          </w:p>
          <w:p w:rsidR="008A1E36" w:rsidRDefault="008A1E36">
            <w:pPr>
              <w:spacing w:after="0"/>
              <w:rPr>
                <w:sz w:val="20"/>
                <w:szCs w:val="20"/>
              </w:rPr>
            </w:pPr>
            <w:r>
              <w:rPr>
                <w:sz w:val="20"/>
                <w:szCs w:val="20"/>
              </w:rPr>
              <w:t xml:space="preserve">Final Revision: </w:t>
            </w:r>
          </w:p>
          <w:p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rsidR="008A1E36" w:rsidRDefault="008A1E36" w:rsidP="00091DC5">
            <w:pPr>
              <w:rPr>
                <w:iCs/>
              </w:rPr>
            </w:pPr>
          </w:p>
        </w:tc>
        <w:tc>
          <w:tcPr>
            <w:tcW w:w="6274" w:type="dxa"/>
            <w:vMerge w:val="restart"/>
            <w:tcBorders>
              <w:left w:val="nil"/>
              <w:right w:val="nil"/>
            </w:tcBorders>
            <w:shd w:val="clear" w:color="auto" w:fill="auto"/>
          </w:tcPr>
          <w:p w:rsidR="00D42D83" w:rsidRPr="00B33DA1" w:rsidRDefault="00357AB5" w:rsidP="00FB0F99">
            <w:pPr>
              <w:spacing w:after="0" w:line="240" w:lineRule="auto"/>
              <w:jc w:val="both"/>
              <w:rPr>
                <w:rFonts w:eastAsia="Times New Roman"/>
                <w:sz w:val="20"/>
                <w:szCs w:val="20"/>
              </w:rPr>
            </w:pPr>
            <w:r w:rsidRPr="00B33DA1">
              <w:rPr>
                <w:rFonts w:eastAsia="Times New Roman"/>
                <w:sz w:val="20"/>
                <w:szCs w:val="20"/>
              </w:rPr>
              <w:t xml:space="preserve">Perkembangan teknologi seperti Internet of Things dan cloud computing, membawa dampak pada pertumbuhan data yang sangat cepat dan menuntut adanya inovasi dalam pengelolaan database. Masalah klasik manual dan tradisional, upaya mengelola beban kerja serta dinamisnya pola data yang shifting, menjadi tantangan utama. Untuk itu, pendekatan cerdas yang dapat mengotomatisasi manajemen database sangat diperlukan. Artikel ini bertujuan untuk mengeksplorasi secara sistematis penggunaan machine learning (ML) dalam automasi manajemen database. Pada penelitian ini, penulis menerapkan Systematic Literature Review (SLR) </w:t>
            </w:r>
            <w:r w:rsidR="00FB0F99">
              <w:rPr>
                <w:rFonts w:eastAsia="Times New Roman"/>
                <w:sz w:val="20"/>
                <w:szCs w:val="20"/>
              </w:rPr>
              <w:t xml:space="preserve">pada beberapa artikel dalam </w:t>
            </w:r>
            <w:r w:rsidRPr="00B33DA1">
              <w:rPr>
                <w:rFonts w:eastAsia="Times New Roman"/>
                <w:sz w:val="20"/>
                <w:szCs w:val="20"/>
              </w:rPr>
              <w:t>lima tahun terakhir yang relevan. Dengan menjadikan makalah tersebut sebagai fokus utama, hasil review menyatakan bahwa dalam empat domain utama: optimasi kueri, deteksi anomali, AutoML, dan analisis prediktif, ML terbukti sangat mendukung. Implementasi ML terbukti mengoptimalkan efisiensi dan responsif sistem, ancaman di dalam sistem terdeteksi secara real-time, dan pengambilan keputusan yang bergantung pada database dipercepat. Sementara demikian, perlu dicermati, meskipun sangat bermanfaat, sulitnya interpretabilitas serta kebutuhan komputasi tinggi menjadi tantangan untuk implementasi lebih luas ke depan</w:t>
            </w:r>
            <w:r w:rsidR="003A2DD7" w:rsidRPr="00B33DA1">
              <w:rPr>
                <w:sz w:val="20"/>
                <w:szCs w:val="20"/>
                <w:lang w:val="en-US"/>
              </w:rPr>
              <w:t>.</w:t>
            </w:r>
          </w:p>
        </w:tc>
      </w:tr>
      <w:tr w:rsidR="008A1E36">
        <w:tc>
          <w:tcPr>
            <w:tcW w:w="3344" w:type="dxa"/>
            <w:tcBorders>
              <w:top w:val="nil"/>
              <w:left w:val="nil"/>
              <w:right w:val="nil"/>
            </w:tcBorders>
            <w:shd w:val="clear" w:color="auto" w:fill="auto"/>
          </w:tcPr>
          <w:p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rsidR="008A1E36" w:rsidRDefault="008A1E36" w:rsidP="00091DC5">
            <w:pPr>
              <w:rPr>
                <w:iCs/>
              </w:rPr>
            </w:pPr>
          </w:p>
        </w:tc>
        <w:tc>
          <w:tcPr>
            <w:tcW w:w="6274" w:type="dxa"/>
            <w:vMerge/>
            <w:tcBorders>
              <w:left w:val="nil"/>
              <w:right w:val="nil"/>
            </w:tcBorders>
            <w:shd w:val="clear" w:color="auto" w:fill="auto"/>
          </w:tcPr>
          <w:p w:rsidR="008A1E36" w:rsidRDefault="008A1E36" w:rsidP="00091DC5">
            <w:pPr>
              <w:rPr>
                <w:iCs/>
              </w:rPr>
            </w:pPr>
          </w:p>
        </w:tc>
      </w:tr>
      <w:tr w:rsidR="008A1E36">
        <w:tc>
          <w:tcPr>
            <w:tcW w:w="3344" w:type="dxa"/>
            <w:tcBorders>
              <w:left w:val="nil"/>
              <w:bottom w:val="nil"/>
              <w:right w:val="nil"/>
            </w:tcBorders>
            <w:shd w:val="clear" w:color="auto" w:fill="auto"/>
          </w:tcPr>
          <w:p w:rsidR="008A1E36" w:rsidRDefault="00E216F8" w:rsidP="00B33DA1">
            <w:pPr>
              <w:spacing w:after="0"/>
              <w:rPr>
                <w:iCs/>
              </w:rPr>
            </w:pPr>
            <w:r>
              <w:rPr>
                <w:rFonts w:eastAsia="Times New Roman"/>
                <w:sz w:val="20"/>
                <w:szCs w:val="20"/>
              </w:rPr>
              <w:t xml:space="preserve">Automasi </w:t>
            </w:r>
            <w:r w:rsidR="006A179E">
              <w:rPr>
                <w:rFonts w:eastAsia="Times New Roman"/>
                <w:sz w:val="20"/>
                <w:szCs w:val="20"/>
              </w:rPr>
              <w:t>Database</w:t>
            </w:r>
            <w:r w:rsidR="00B33DA1">
              <w:rPr>
                <w:rFonts w:eastAsia="Times New Roman"/>
                <w:sz w:val="20"/>
                <w:szCs w:val="20"/>
              </w:rPr>
              <w:t>; Machine Learning;</w:t>
            </w:r>
            <w:r>
              <w:rPr>
                <w:rFonts w:eastAsia="Times New Roman"/>
                <w:sz w:val="20"/>
                <w:szCs w:val="20"/>
              </w:rPr>
              <w:t xml:space="preserve"> </w:t>
            </w:r>
            <w:r w:rsidR="00B33DA1">
              <w:rPr>
                <w:rFonts w:eastAsia="Times New Roman"/>
                <w:sz w:val="20"/>
                <w:szCs w:val="20"/>
              </w:rPr>
              <w:t xml:space="preserve">Manajemen Indeks; </w:t>
            </w:r>
            <w:r>
              <w:rPr>
                <w:rFonts w:eastAsia="Times New Roman"/>
                <w:sz w:val="20"/>
                <w:szCs w:val="20"/>
              </w:rPr>
              <w:t xml:space="preserve">Optimasi </w:t>
            </w:r>
            <w:r w:rsidR="006A179E">
              <w:rPr>
                <w:rFonts w:eastAsia="Times New Roman"/>
                <w:sz w:val="20"/>
                <w:szCs w:val="20"/>
              </w:rPr>
              <w:t>Queri</w:t>
            </w:r>
            <w:r w:rsidR="00B33DA1">
              <w:rPr>
                <w:rFonts w:eastAsia="Times New Roman"/>
                <w:sz w:val="20"/>
                <w:szCs w:val="20"/>
              </w:rPr>
              <w:t xml:space="preserve">; </w:t>
            </w:r>
            <w:r>
              <w:rPr>
                <w:rFonts w:eastAsia="Times New Roman"/>
                <w:sz w:val="20"/>
                <w:szCs w:val="20"/>
              </w:rPr>
              <w:t>Tuning Konfigurasi</w:t>
            </w:r>
            <w:r w:rsidRPr="00E744EF">
              <w:rPr>
                <w:sz w:val="20"/>
                <w:szCs w:val="20"/>
              </w:rPr>
              <w:t>.</w:t>
            </w:r>
          </w:p>
        </w:tc>
        <w:tc>
          <w:tcPr>
            <w:tcW w:w="236" w:type="dxa"/>
            <w:vMerge/>
            <w:tcBorders>
              <w:left w:val="nil"/>
              <w:right w:val="nil"/>
            </w:tcBorders>
            <w:shd w:val="clear" w:color="auto" w:fill="auto"/>
          </w:tcPr>
          <w:p w:rsidR="008A1E36" w:rsidRDefault="008A1E36" w:rsidP="00091DC5">
            <w:pPr>
              <w:rPr>
                <w:iCs/>
              </w:rPr>
            </w:pPr>
          </w:p>
        </w:tc>
        <w:tc>
          <w:tcPr>
            <w:tcW w:w="6274" w:type="dxa"/>
            <w:vMerge/>
            <w:tcBorders>
              <w:left w:val="nil"/>
              <w:right w:val="nil"/>
            </w:tcBorders>
            <w:shd w:val="clear" w:color="auto" w:fill="auto"/>
          </w:tcPr>
          <w:p w:rsidR="008A1E36" w:rsidRDefault="008A1E36" w:rsidP="00091DC5">
            <w:pPr>
              <w:rPr>
                <w:iCs/>
              </w:rPr>
            </w:pPr>
          </w:p>
        </w:tc>
      </w:tr>
      <w:tr w:rsidR="008A1E36">
        <w:tc>
          <w:tcPr>
            <w:tcW w:w="3344" w:type="dxa"/>
            <w:tcBorders>
              <w:top w:val="nil"/>
              <w:left w:val="nil"/>
              <w:right w:val="nil"/>
            </w:tcBorders>
            <w:shd w:val="clear" w:color="auto" w:fill="auto"/>
          </w:tcPr>
          <w:p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rsidR="008A1E36" w:rsidRDefault="008A1E36" w:rsidP="00091DC5">
            <w:pPr>
              <w:rPr>
                <w:iCs/>
              </w:rPr>
            </w:pPr>
          </w:p>
        </w:tc>
        <w:tc>
          <w:tcPr>
            <w:tcW w:w="6274" w:type="dxa"/>
            <w:vMerge/>
            <w:tcBorders>
              <w:left w:val="nil"/>
              <w:right w:val="nil"/>
            </w:tcBorders>
            <w:shd w:val="clear" w:color="auto" w:fill="auto"/>
          </w:tcPr>
          <w:p w:rsidR="008A1E36" w:rsidRDefault="008A1E36" w:rsidP="00091DC5">
            <w:pPr>
              <w:rPr>
                <w:iCs/>
              </w:rPr>
            </w:pPr>
          </w:p>
        </w:tc>
      </w:tr>
      <w:tr w:rsidR="008A1E36">
        <w:tc>
          <w:tcPr>
            <w:tcW w:w="3344" w:type="dxa"/>
            <w:tcBorders>
              <w:left w:val="nil"/>
              <w:right w:val="nil"/>
            </w:tcBorders>
            <w:shd w:val="clear" w:color="auto" w:fill="auto"/>
          </w:tcPr>
          <w:p w:rsidR="008A1E36" w:rsidRDefault="008A1E36" w:rsidP="00E216F8">
            <w:pPr>
              <w:rPr>
                <w:iCs/>
              </w:rPr>
            </w:pPr>
            <w:r>
              <w:rPr>
                <w:sz w:val="20"/>
                <w:szCs w:val="20"/>
              </w:rPr>
              <w:t xml:space="preserve">E-mail: </w:t>
            </w:r>
            <w:r w:rsidR="00E216F8">
              <w:rPr>
                <w:sz w:val="20"/>
                <w:szCs w:val="20"/>
              </w:rPr>
              <w:t>kurnia.wahyu,prima@unm.ac.id</w:t>
            </w:r>
          </w:p>
        </w:tc>
        <w:tc>
          <w:tcPr>
            <w:tcW w:w="236" w:type="dxa"/>
            <w:vMerge/>
            <w:tcBorders>
              <w:left w:val="nil"/>
              <w:right w:val="nil"/>
            </w:tcBorders>
            <w:shd w:val="clear" w:color="auto" w:fill="auto"/>
          </w:tcPr>
          <w:p w:rsidR="008A1E36" w:rsidRDefault="008A1E36" w:rsidP="00091DC5">
            <w:pPr>
              <w:rPr>
                <w:iCs/>
              </w:rPr>
            </w:pPr>
          </w:p>
        </w:tc>
        <w:tc>
          <w:tcPr>
            <w:tcW w:w="6274" w:type="dxa"/>
            <w:vMerge/>
            <w:tcBorders>
              <w:left w:val="nil"/>
              <w:right w:val="nil"/>
            </w:tcBorders>
            <w:shd w:val="clear" w:color="auto" w:fill="auto"/>
          </w:tcPr>
          <w:p w:rsidR="008A1E36" w:rsidRDefault="008A1E36" w:rsidP="00091DC5">
            <w:pPr>
              <w:rPr>
                <w:iCs/>
              </w:rPr>
            </w:pPr>
          </w:p>
        </w:tc>
      </w:tr>
    </w:tbl>
    <w:p w:rsidR="005149CF" w:rsidRPr="0071414D" w:rsidRDefault="005149CF" w:rsidP="00B902BF">
      <w:pPr>
        <w:rPr>
          <w:iCs/>
          <w:sz w:val="20"/>
          <w:szCs w:val="20"/>
        </w:rPr>
      </w:pPr>
    </w:p>
    <w:p w:rsidR="004F777A" w:rsidRDefault="004F777A" w:rsidP="00B902BF">
      <w:pPr>
        <w:rPr>
          <w:iCs/>
        </w:rPr>
        <w:sectPr w:rsidR="004F777A" w:rsidSect="003B6AD3">
          <w:footerReference w:type="even" r:id="rId9"/>
          <w:footerReference w:type="default" r:id="rId10"/>
          <w:headerReference w:type="first" r:id="rId11"/>
          <w:footerReference w:type="first" r:id="rId12"/>
          <w:pgSz w:w="11906" w:h="16838" w:code="9"/>
          <w:pgMar w:top="1701" w:right="991" w:bottom="1701" w:left="1134" w:header="709" w:footer="709" w:gutter="0"/>
          <w:cols w:space="708"/>
          <w:titlePg/>
          <w:docGrid w:linePitch="360"/>
        </w:sectPr>
      </w:pPr>
    </w:p>
    <w:p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lastRenderedPageBreak/>
        <w:t>Introduction</w:t>
      </w:r>
    </w:p>
    <w:p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Sekarang lebih dari sebelumnya, mengelola basis data secara otomatis telah menjadi aspek krusial dari infrastruktur sistem informasi digital yang canggih. Rentang yang dibawa oleh World Wide Web bersamaan dengan sistem media sosial dan komputasi awan menuntut adanya sistem DBMS yang tidak hanya fungsional, tetapi juga efektif dalam hal penyimpanan dan pemrosesan big data. Sistem semacam itu juga harus beradaptasi secara proaktif terhadap perubahan pola beban kerja dar</w:t>
      </w:r>
      <w:r>
        <w:rPr>
          <w:color w:val="000000"/>
          <w:sz w:val="22"/>
          <w:szCs w:val="22"/>
        </w:rPr>
        <w:t>i dataset yang berubah dinamis.</w:t>
      </w:r>
    </w:p>
    <w:p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 xml:space="preserve">Semua bentuk perangkat lunak yang dioptimalkan dan terstruktur dapat disebut sebagai sistem DBMS, menurut Elmasri dan Navathe [1]. Mengotomatiskan pengelolaan basis data secara langsung merujuk pada proses pengelolaan datanya. Di sini, pembelajaran mesin (ML) jelas merupakan </w:t>
      </w:r>
      <w:r w:rsidRPr="0073239B">
        <w:rPr>
          <w:color w:val="000000"/>
          <w:sz w:val="22"/>
          <w:szCs w:val="22"/>
        </w:rPr>
        <w:lastRenderedPageBreak/>
        <w:t>teknologi terpenting untuk otomatisasi cerdas karena kemampuannya untuk menganalisis data dan membuat keputusan di masa depan tanpa intervensi manusia memungkinkan pembelajaran dari data yang sudah tersedia [2].</w:t>
      </w:r>
    </w:p>
    <w:p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Penerapan teknologi Machine Learning ke dalam sistem pengelolaan basis data telah maju pesat dalam lima tahun yang lalu. Menurut Gartner, sekitar 45% perusahaan besar di dunia telah menerapkan teknologi ML pada sistem database mereka, dan angka ini akan meloncat menjadi 70% di 2026 karena fitur penyetelan otomatis, deteksi anomali, dan optimasi kinerja. Juga, menurut Kraska et al, Pengantar Isi struktur indeks pembelajaran. Ini menunjukkan bahwa algoritma ML mampu menggantikan indeks tradisional dengan keefisienan yang lebih tinggi [3</w:t>
      </w:r>
      <w:r>
        <w:rPr>
          <w:color w:val="000000"/>
          <w:sz w:val="22"/>
          <w:szCs w:val="22"/>
        </w:rPr>
        <w:t>].</w:t>
      </w:r>
    </w:p>
    <w:p w:rsidR="002A10D5" w:rsidRPr="002A10D5"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lastRenderedPageBreak/>
        <w:t>Di sisi lain, kontrol manual atau semi otomati pada pengelolaan basis data masih memiliki banyak masalah, terutama dengan tingginya level kompleksitas konfigurasi sistem tuning, abnormalitas dalam melakukan akses data, dan masalah dalam mengenali limit adaptasi terhadap perubahan pola cossia. Masalah ini menambah waktu pengambilan keputusan dan menambah resiko keamanan data. Dalam bisnis yang sangat kompetitif, keterlambatan dalam data capture dan analisis dapat mempengaruhi kinerja organisasi secara keselu</w:t>
      </w:r>
      <w:r>
        <w:rPr>
          <w:color w:val="000000"/>
          <w:sz w:val="22"/>
          <w:szCs w:val="22"/>
        </w:rPr>
        <w:t>ruhan</w:t>
      </w:r>
      <w:r w:rsidR="002A10D5" w:rsidRPr="002A10D5">
        <w:rPr>
          <w:color w:val="000000"/>
          <w:sz w:val="22"/>
          <w:szCs w:val="22"/>
        </w:rPr>
        <w:t>.</w:t>
      </w:r>
    </w:p>
    <w:p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Pembelajaran dapat dibagi menjadi tiga komponen utama: pembelajaran terawasi, pembelajaran tidak terawasi, dan intensitas yang dipelajari [2]. Pembelajaran terawasi berusaha untuk membuat prediksi menggunakan data historis, seperti peramalan beban kerja atau estimasi kueri timeline. Kompromi tidak terawasi dapat berguna untuk pembentukan cluster dan deteksi anomali outlier yang tidak dilabeli, dan sangat membantu dalam mengenali pola akses data yang anomali. Sistem pembelajaran memungkinkan sistem untuk belajar dari interaksi dengan lingkungan melalui mekanisme hadiah dan umpan balik, yang digunakan dalam proses pengambilan keputusan yang canggih. Misalnya, kasus antrean umum d</w:t>
      </w:r>
      <w:r>
        <w:rPr>
          <w:color w:val="000000"/>
          <w:sz w:val="22"/>
          <w:szCs w:val="22"/>
        </w:rPr>
        <w:t>an alokasi sumber daya dinamis.</w:t>
      </w:r>
    </w:p>
    <w:p w:rsidR="002A10D5" w:rsidRPr="002A10D5"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Ketiga pendekatan ini telah dipelajari dan diterapkan secara luas pada beberapa tugas penting dalam manajemen basis data seperti optimasi kueri, penyetelan konfigurasi, dan analisis beban kerja [4], [5]. Misalnya, konsolidasi pembelajaran mendalam telah diterapkan untuk mengoptimalkan rencana implementasi Kuery untuk membuat pesanan umum dalam waktu sesingkat mungkin [4]. Selain itu, tautan yang dipelajari telah memberikan pendekatan yang dapat diprediksi untuk mendefinisikan strategi penggabungan tabel dan menyesuaikan konfigurasi untuk basis data konfigurasi autoclass sistem untuk memungkinkan penyetel</w:t>
      </w:r>
      <w:r>
        <w:rPr>
          <w:color w:val="000000"/>
          <w:sz w:val="22"/>
          <w:szCs w:val="22"/>
        </w:rPr>
        <w:t>an basis data secara real-time</w:t>
      </w:r>
      <w:r w:rsidR="002A10D5" w:rsidRPr="002A10D5">
        <w:rPr>
          <w:color w:val="000000"/>
          <w:sz w:val="22"/>
          <w:szCs w:val="22"/>
        </w:rPr>
        <w:t>.</w:t>
      </w:r>
    </w:p>
    <w:p w:rsidR="002A10D5" w:rsidRPr="002A10D5" w:rsidRDefault="002A10D5" w:rsidP="00126CAA">
      <w:pPr>
        <w:pBdr>
          <w:top w:val="nil"/>
          <w:left w:val="nil"/>
          <w:bottom w:val="nil"/>
          <w:right w:val="nil"/>
          <w:between w:val="nil"/>
        </w:pBdr>
        <w:spacing w:after="0" w:line="240" w:lineRule="auto"/>
        <w:ind w:firstLine="426"/>
        <w:jc w:val="both"/>
        <w:rPr>
          <w:color w:val="000000"/>
          <w:sz w:val="22"/>
          <w:szCs w:val="22"/>
        </w:rPr>
      </w:pPr>
      <w:r w:rsidRPr="002A10D5">
        <w:rPr>
          <w:color w:val="000000"/>
          <w:sz w:val="22"/>
          <w:szCs w:val="22"/>
        </w:rPr>
        <w:t>Tidak hanya terbatas pada proses internal, penggunaan MLS eksternal dan internal sebagai komponen dalam sistem basis data otonom juga telah banyak dibahas dalam dokumen akhir [10]. Sistem ini memiliki kemampuan untuk melakukan fungsi -fungsi penting seperti pemantauan kinerja, menyesuaikan konfigurasi, untuk secara otomatis pulih setelah kegagalan, tanpa intervensi manusia.</w:t>
      </w:r>
    </w:p>
    <w:p w:rsidR="002A10D5" w:rsidRPr="002A10D5" w:rsidRDefault="002A10D5" w:rsidP="00126CAA">
      <w:pPr>
        <w:pBdr>
          <w:top w:val="nil"/>
          <w:left w:val="nil"/>
          <w:bottom w:val="nil"/>
          <w:right w:val="nil"/>
          <w:between w:val="nil"/>
        </w:pBdr>
        <w:spacing w:after="0" w:line="240" w:lineRule="auto"/>
        <w:ind w:firstLine="426"/>
        <w:jc w:val="both"/>
        <w:rPr>
          <w:color w:val="000000"/>
          <w:sz w:val="22"/>
          <w:szCs w:val="22"/>
        </w:rPr>
      </w:pPr>
      <w:r w:rsidRPr="002A10D5">
        <w:rPr>
          <w:color w:val="000000"/>
          <w:sz w:val="22"/>
          <w:szCs w:val="22"/>
        </w:rPr>
        <w:t xml:space="preserve">Namun, penerapan pembelajaran otomatis dalam konteks SGD juga memiliki tantangan besar. Salah satunya adalah permintaan untuk sumber daya </w:t>
      </w:r>
      <w:r w:rsidRPr="002A10D5">
        <w:rPr>
          <w:color w:val="000000"/>
          <w:sz w:val="22"/>
          <w:szCs w:val="22"/>
        </w:rPr>
        <w:lastRenderedPageBreak/>
        <w:t>komputer yang tinggi, terutama pelatihan tentang model besar dan kompleks. Tantangan lain adalah kemampuan untuk menafsirkan atau kemampuan untuk menjelaskan hasil model ML, yang sangat penting dalam konteks audit sistem dan mematuhi peraturan. Integrasi model ML dengan infrastruktur basis data yang ada juga tidak berfungsi dengan baik, dengan kompatibilitas arsitektur dan sumber daya yang terbatas di banyak organisasi.</w:t>
      </w:r>
    </w:p>
    <w:p w:rsidR="002A10D5" w:rsidRPr="002A10D5" w:rsidRDefault="002A10D5" w:rsidP="00126CAA">
      <w:pPr>
        <w:pBdr>
          <w:top w:val="nil"/>
          <w:left w:val="nil"/>
          <w:bottom w:val="nil"/>
          <w:right w:val="nil"/>
          <w:between w:val="nil"/>
        </w:pBdr>
        <w:spacing w:after="0" w:line="240" w:lineRule="auto"/>
        <w:ind w:firstLine="426"/>
        <w:jc w:val="both"/>
        <w:rPr>
          <w:color w:val="000000"/>
          <w:sz w:val="22"/>
          <w:szCs w:val="22"/>
        </w:rPr>
      </w:pPr>
      <w:r w:rsidRPr="002A10D5">
        <w:rPr>
          <w:color w:val="000000"/>
          <w:sz w:val="22"/>
          <w:szCs w:val="22"/>
        </w:rPr>
        <w:t>Selain itu, sebagian besar studi saat ini masih fokus pada solusi teknis dan puing -puing tertentu. Beberapa penelitian telah menyajikan pendekatan yang komprehensif dan sistematis untuk pengembangan SGBD berdasarkan ML dari awal hingga akhir. Misalnya, bagaimana pipa pembelajaran mesin diintegrasikan ke dalam pengelolaan indeks, perencanaan Queri dan manajemen beban kerja dalam sistem terintegrasi [7], [8].</w:t>
      </w:r>
    </w:p>
    <w:p w:rsidR="00654C21" w:rsidRPr="00C57D9A" w:rsidRDefault="002A10D5" w:rsidP="002A10D5">
      <w:pPr>
        <w:pBdr>
          <w:top w:val="nil"/>
          <w:left w:val="nil"/>
          <w:bottom w:val="nil"/>
          <w:right w:val="nil"/>
          <w:between w:val="nil"/>
        </w:pBdr>
        <w:spacing w:after="120" w:line="240" w:lineRule="auto"/>
        <w:ind w:firstLine="426"/>
        <w:jc w:val="both"/>
        <w:rPr>
          <w:color w:val="000000"/>
          <w:sz w:val="22"/>
          <w:szCs w:val="22"/>
        </w:rPr>
      </w:pPr>
      <w:r w:rsidRPr="002A10D5">
        <w:rPr>
          <w:color w:val="000000"/>
          <w:sz w:val="22"/>
          <w:szCs w:val="22"/>
        </w:rPr>
        <w:t>Oleh karena itu, artikel ini bertujuan untuk memberikan penilaian dokumen yang sistematis dan lengkap dari otomatisasi manajemen basis data dengan menggunakan pembelajaran otomatis. Tujuan majalah termasuk aplikasi ML yang berbeda seperti optimasi queri, manajemen indeks, penyesuaian konfigurasi otomatis, serta deteksi abnormal dan analisis prediktif. Dengan pengetahuan tentang penelitian terbaru, artikel ini akan menjadi referensi awal yang bermanfaat bagi para peneliti dan siswa dalam mengembangkan sistem manajemen basis data yang cerdas, lebih efektif dan mudah beradaptasi di masa depan. Dengan pemahaman penuh tentang konteks teknologi ini, para pihak yang terlibat dalam sistem informasi dapat membuat keputusan strategis yang tepat di era digital database</w:t>
      </w:r>
      <w:r w:rsidR="00776754" w:rsidRPr="00776754">
        <w:rPr>
          <w:color w:val="000000"/>
          <w:sz w:val="22"/>
          <w:szCs w:val="22"/>
        </w:rPr>
        <w:t>.</w:t>
      </w:r>
    </w:p>
    <w:p w:rsidR="00141E10" w:rsidRPr="00141E10" w:rsidRDefault="00141E10" w:rsidP="00126CAA">
      <w:pPr>
        <w:numPr>
          <w:ilvl w:val="0"/>
          <w:numId w:val="1"/>
        </w:numPr>
        <w:pBdr>
          <w:top w:val="nil"/>
          <w:left w:val="nil"/>
          <w:bottom w:val="nil"/>
          <w:right w:val="nil"/>
          <w:between w:val="nil"/>
        </w:pBdr>
        <w:spacing w:before="240" w:after="0" w:line="240" w:lineRule="auto"/>
        <w:ind w:left="284" w:hanging="284"/>
        <w:jc w:val="both"/>
        <w:rPr>
          <w:b/>
          <w:bCs/>
          <w:color w:val="000000"/>
          <w:sz w:val="22"/>
          <w:szCs w:val="22"/>
          <w:lang w:val="en-US"/>
        </w:rPr>
      </w:pPr>
      <w:r w:rsidRPr="00141E10">
        <w:rPr>
          <w:b/>
          <w:bCs/>
          <w:color w:val="000000"/>
          <w:sz w:val="22"/>
          <w:szCs w:val="22"/>
          <w:lang w:val="en-US"/>
        </w:rPr>
        <w:t>Methodology</w:t>
      </w:r>
    </w:p>
    <w:p w:rsidR="005B62E4" w:rsidRPr="005B62E4" w:rsidRDefault="005B62E4" w:rsidP="005B62E4">
      <w:pPr>
        <w:pBdr>
          <w:top w:val="nil"/>
          <w:left w:val="nil"/>
          <w:bottom w:val="nil"/>
          <w:right w:val="nil"/>
          <w:between w:val="nil"/>
        </w:pBdr>
        <w:spacing w:after="120" w:line="240" w:lineRule="auto"/>
        <w:ind w:firstLine="426"/>
        <w:jc w:val="both"/>
        <w:rPr>
          <w:color w:val="000000"/>
          <w:sz w:val="22"/>
          <w:szCs w:val="22"/>
        </w:rPr>
      </w:pPr>
      <w:r w:rsidRPr="005B62E4">
        <w:rPr>
          <w:color w:val="000000"/>
          <w:sz w:val="22"/>
          <w:szCs w:val="22"/>
        </w:rPr>
        <w:t xml:space="preserve">Penelitian ini menggunakan pendekatan Systematic Literature Review (SLR) untuk memperoleh pemahaman yang komprehensif mengenai penerapan machine learning (ML) dalam automasi manajemen </w:t>
      </w:r>
      <w:r w:rsidR="006A179E">
        <w:rPr>
          <w:color w:val="000000"/>
          <w:sz w:val="22"/>
          <w:szCs w:val="22"/>
        </w:rPr>
        <w:t>database</w:t>
      </w:r>
      <w:r w:rsidRPr="005B62E4">
        <w:rPr>
          <w:color w:val="000000"/>
          <w:sz w:val="22"/>
          <w:szCs w:val="22"/>
        </w:rPr>
        <w:t xml:space="preserve">. Metode ini dipilih karena memiliki keunggulan dalam menyusun sintesis pengetahuan dari beragam studi yang telah dipublikasikan sebelumnya secara sistematis, transparan, dan </w:t>
      </w:r>
      <w:r w:rsidR="006A179E">
        <w:rPr>
          <w:color w:val="000000"/>
          <w:sz w:val="22"/>
          <w:szCs w:val="22"/>
        </w:rPr>
        <w:t>bisa</w:t>
      </w:r>
      <w:r w:rsidRPr="005B62E4">
        <w:rPr>
          <w:color w:val="000000"/>
          <w:sz w:val="22"/>
          <w:szCs w:val="22"/>
        </w:rPr>
        <w:t xml:space="preserve"> direplikasi. Tujuan utama dari penggunaan SLR </w:t>
      </w:r>
      <w:r w:rsidR="006A179E">
        <w:rPr>
          <w:color w:val="000000"/>
          <w:sz w:val="22"/>
          <w:szCs w:val="22"/>
        </w:rPr>
        <w:t>yaitu</w:t>
      </w:r>
      <w:r w:rsidRPr="005B62E4">
        <w:rPr>
          <w:color w:val="000000"/>
          <w:sz w:val="22"/>
          <w:szCs w:val="22"/>
        </w:rPr>
        <w:t xml:space="preserve"> untuk mengidentifikasi tren, aplikasi utama, serta tantangan implementatif yang telah dibahas dalam literatur ilmiah lima tahun terakhir, khususnya dalam konteks sistem manajemen </w:t>
      </w:r>
      <w:r w:rsidR="006A179E">
        <w:rPr>
          <w:color w:val="000000"/>
          <w:sz w:val="22"/>
          <w:szCs w:val="22"/>
        </w:rPr>
        <w:t>database</w:t>
      </w:r>
      <w:r w:rsidRPr="005B62E4">
        <w:rPr>
          <w:color w:val="000000"/>
          <w:sz w:val="22"/>
          <w:szCs w:val="22"/>
        </w:rPr>
        <w:t xml:space="preserve"> y</w:t>
      </w:r>
      <w:r>
        <w:rPr>
          <w:color w:val="000000"/>
          <w:sz w:val="22"/>
          <w:szCs w:val="22"/>
        </w:rPr>
        <w:t>ang berbasis kecerdasan buatan.</w:t>
      </w:r>
    </w:p>
    <w:p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lastRenderedPageBreak/>
        <w:t>Sumber data dalam penelitian ini diperoleh dari empat pangkalan data ilmiah terkemuka, yakni Google Scholar, IEEE Xplore, SpringerLink, dan ACM Digital Library. Pemilihan keempat sumber ini didasarkan pada cakupan multidisipliner, aksesibilitas artikel teks lengkap (full-text), serta tingginya indeks sitasi dari artikel yang tersedia. Strategi pencarian dilakukan menggunakan kombinasi kata kunci yang telah dirumuskan sebelumnya, yaitu: “database automation”, “machine learning in DBMS”, “query optimization with ML”, dan “AutoML for databases”. Untuk memastikan kekinian dari temuan yang dianalisis, pencarian dibatasi pada artikel yang diterbitkan</w:t>
      </w:r>
      <w:r>
        <w:rPr>
          <w:color w:val="000000"/>
          <w:sz w:val="22"/>
          <w:szCs w:val="22"/>
        </w:rPr>
        <w:t xml:space="preserve"> antara tahun 2019 hingga 2024.</w:t>
      </w:r>
    </w:p>
    <w:p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 xml:space="preserve">Dalam upaya menjaga kualitas dan relevansi temuan, ditetapkan beberapa kriteria inklusi dan eksklusi selama proses seleksi literatur. Artikel yang memenuhi syarat inklusi </w:t>
      </w:r>
      <w:r w:rsidR="006A179E">
        <w:rPr>
          <w:color w:val="000000"/>
          <w:sz w:val="22"/>
          <w:szCs w:val="22"/>
        </w:rPr>
        <w:t>yaitu</w:t>
      </w:r>
      <w:r w:rsidRPr="005B62E4">
        <w:rPr>
          <w:color w:val="000000"/>
          <w:sz w:val="22"/>
          <w:szCs w:val="22"/>
        </w:rPr>
        <w:t xml:space="preserve"> yang ditulis dalam bahasa Inggris atau bahasa Indonesia, diterbitkan dalam jurnal atau prosiding bereputasi, dan secara eksplisit membahas penerapan ML dalam sistem manajemen </w:t>
      </w:r>
      <w:r w:rsidR="006A179E">
        <w:rPr>
          <w:color w:val="000000"/>
          <w:sz w:val="22"/>
          <w:szCs w:val="22"/>
        </w:rPr>
        <w:t>database</w:t>
      </w:r>
      <w:r w:rsidRPr="005B62E4">
        <w:rPr>
          <w:color w:val="000000"/>
          <w:sz w:val="22"/>
          <w:szCs w:val="22"/>
        </w:rPr>
        <w:t xml:space="preserve">. Selain itu, hanya artikel yang tersedia dalam format full-text dan mengandung elemen metodologis yang </w:t>
      </w:r>
      <w:r w:rsidR="006A179E">
        <w:rPr>
          <w:color w:val="000000"/>
          <w:sz w:val="22"/>
          <w:szCs w:val="22"/>
        </w:rPr>
        <w:t>bisa</w:t>
      </w:r>
      <w:r w:rsidRPr="005B62E4">
        <w:rPr>
          <w:color w:val="000000"/>
          <w:sz w:val="22"/>
          <w:szCs w:val="22"/>
        </w:rPr>
        <w:t xml:space="preserve"> ditelaah secara kritis yang dimasukkan dalam kajian. Sebaliknya, artikel yang tergolong opini populer, laporan teknis non-peer-reviewed, atau merupakan duplikasi dari publikasi lain dikecualikan dari analisis. Prosedur ini dilakukan untuk meminimalkan bias dan memastikan validita</w:t>
      </w:r>
      <w:r>
        <w:rPr>
          <w:color w:val="000000"/>
          <w:sz w:val="22"/>
          <w:szCs w:val="22"/>
        </w:rPr>
        <w:t>s akademik dari hasil sintesis.</w:t>
      </w:r>
    </w:p>
    <w:p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Setelah tahap awal pencarian selesai, proses seleksi dilakukan secara berlapis. Pertama, seleksi didasarkan pada kesesuaian judul dan abstrak terhadap fokus kajian. Tahap berikutnya melibatkan pembacaan menyeluruh terhadap isi artikel untuk menilai kelengkapan data, kejelasan metodologi, dan relevansi topik terhadap pertanyaan penelitian. Hanya artikel yang memenuhi keseluruhan kriteria ini yang dilanjutkan ke tahap analisis. Pada akhirnya, sebanyak 30 artikel yang dianggap paling relevan dan berkualitas tinggi dipilih untuk dianalisis leb</w:t>
      </w:r>
      <w:r>
        <w:rPr>
          <w:color w:val="000000"/>
          <w:sz w:val="22"/>
          <w:szCs w:val="22"/>
        </w:rPr>
        <w:t>ih lanjut dalam penelitian ini.</w:t>
      </w:r>
    </w:p>
    <w:p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 xml:space="preserve">Analisis dilakukan secara kualitatif dengan mengelompokkan isi artikel ke dalam beberapa kategori tematik utama yang telah ditentukan berdasarkan studi eksploratif awal. Kategori tersebut mencakup empat bidang utama penerapan ML dalam manajemen </w:t>
      </w:r>
      <w:r w:rsidR="006A179E">
        <w:rPr>
          <w:color w:val="000000"/>
          <w:sz w:val="22"/>
          <w:szCs w:val="22"/>
        </w:rPr>
        <w:t>database</w:t>
      </w:r>
      <w:r w:rsidRPr="005B62E4">
        <w:rPr>
          <w:color w:val="000000"/>
          <w:sz w:val="22"/>
          <w:szCs w:val="22"/>
        </w:rPr>
        <w:t xml:space="preserve">, yaitu: optimasi </w:t>
      </w:r>
      <w:r w:rsidR="006A179E">
        <w:rPr>
          <w:color w:val="000000"/>
          <w:sz w:val="22"/>
          <w:szCs w:val="22"/>
        </w:rPr>
        <w:t>queri</w:t>
      </w:r>
      <w:r w:rsidRPr="005B62E4">
        <w:rPr>
          <w:color w:val="000000"/>
          <w:sz w:val="22"/>
          <w:szCs w:val="22"/>
        </w:rPr>
        <w:t xml:space="preserve"> dan pengelolaan sumber daya, deteksi anomali dan keamanan data, automated machine learning (AutoML), serta analisis prediktif untuk mendukung pengambilan keputusan ber</w:t>
      </w:r>
      <w:r w:rsidR="006A179E">
        <w:rPr>
          <w:color w:val="000000"/>
          <w:sz w:val="22"/>
          <w:szCs w:val="22"/>
        </w:rPr>
        <w:t>database</w:t>
      </w:r>
      <w:r w:rsidRPr="005B62E4">
        <w:rPr>
          <w:color w:val="000000"/>
          <w:sz w:val="22"/>
          <w:szCs w:val="22"/>
        </w:rPr>
        <w:t xml:space="preserve">. Dalam setiap </w:t>
      </w:r>
      <w:r w:rsidRPr="005B62E4">
        <w:rPr>
          <w:color w:val="000000"/>
          <w:sz w:val="22"/>
          <w:szCs w:val="22"/>
        </w:rPr>
        <w:lastRenderedPageBreak/>
        <w:t>kategori, penulis menelusuri pendekatan algoritmis yang digunakan, manfaat utama yang diperoleh, serta hambatan atau tantangan yang d</w:t>
      </w:r>
      <w:r>
        <w:rPr>
          <w:color w:val="000000"/>
          <w:sz w:val="22"/>
          <w:szCs w:val="22"/>
        </w:rPr>
        <w:t>ilaporkan oleh studi terdahulu.</w:t>
      </w:r>
    </w:p>
    <w:p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Untuk menjamin validitas dan keterulangan (replicability) proses SLR ini, seluruh tahapan pencarian dan seleksi artikel didokumentasikan secara sistematik dalam bentuk protokol. Dokumentasi ini memuat kata kunci, kriteria seleksi, dan log proses yang memungkinkan replikasi oleh peneliti lain pada waktu berbeda. Selain itu, dua penulis melakukan proses telaah literatur secara terpisah untuk mengurangi bias subjektif dalam penentuan relevansi dan kualitas artikel. Perbedaan hasil seleksi diselesaikan melalui diskusi dan konsensus untuk memastik</w:t>
      </w:r>
      <w:r>
        <w:rPr>
          <w:color w:val="000000"/>
          <w:sz w:val="22"/>
          <w:szCs w:val="22"/>
        </w:rPr>
        <w:t>an objektivitas dalam analisis.</w:t>
      </w:r>
    </w:p>
    <w:p w:rsidR="00141E10" w:rsidRPr="00222F5F" w:rsidRDefault="005B62E4" w:rsidP="005B62E4">
      <w:pPr>
        <w:pBdr>
          <w:top w:val="nil"/>
          <w:left w:val="nil"/>
          <w:bottom w:val="nil"/>
          <w:right w:val="nil"/>
          <w:between w:val="nil"/>
        </w:pBdr>
        <w:spacing w:after="120" w:line="240" w:lineRule="auto"/>
        <w:ind w:firstLine="426"/>
        <w:jc w:val="both"/>
        <w:rPr>
          <w:color w:val="000000"/>
          <w:sz w:val="22"/>
          <w:szCs w:val="22"/>
        </w:rPr>
      </w:pPr>
      <w:r w:rsidRPr="005B62E4">
        <w:rPr>
          <w:color w:val="000000"/>
          <w:sz w:val="22"/>
          <w:szCs w:val="22"/>
        </w:rPr>
        <w:t xml:space="preserve">Dengan pendekatan ini, hasil yang diperoleh tidak hanya memberikan gambaran menyeluruh mengenai status terkini pemanfaatan machine learning dalam sistem </w:t>
      </w:r>
      <w:r w:rsidR="006A179E">
        <w:rPr>
          <w:color w:val="000000"/>
          <w:sz w:val="22"/>
          <w:szCs w:val="22"/>
        </w:rPr>
        <w:t>database</w:t>
      </w:r>
      <w:r w:rsidRPr="005B62E4">
        <w:rPr>
          <w:color w:val="000000"/>
          <w:sz w:val="22"/>
          <w:szCs w:val="22"/>
        </w:rPr>
        <w:t xml:space="preserve">, tetapi juga menawarkan pemetaan tantangan serta arah riset potensial ke depan. Penelitian ini diharapkan </w:t>
      </w:r>
      <w:r w:rsidR="006A179E">
        <w:rPr>
          <w:color w:val="000000"/>
          <w:sz w:val="22"/>
          <w:szCs w:val="22"/>
        </w:rPr>
        <w:t>bisa</w:t>
      </w:r>
      <w:r w:rsidRPr="005B62E4">
        <w:rPr>
          <w:color w:val="000000"/>
          <w:sz w:val="22"/>
          <w:szCs w:val="22"/>
        </w:rPr>
        <w:t xml:space="preserve"> menjadi dasar yang kuat bagi peneliti dan praktisi yang tertarik mengembangkan sistem manajemen </w:t>
      </w:r>
      <w:r w:rsidR="006A179E">
        <w:rPr>
          <w:color w:val="000000"/>
          <w:sz w:val="22"/>
          <w:szCs w:val="22"/>
        </w:rPr>
        <w:t>database</w:t>
      </w:r>
      <w:r w:rsidRPr="005B62E4">
        <w:rPr>
          <w:color w:val="000000"/>
          <w:sz w:val="22"/>
          <w:szCs w:val="22"/>
        </w:rPr>
        <w:t xml:space="preserve"> yang lebih otonom, efisien, dan adaptif terhadap dinamika beban</w:t>
      </w:r>
      <w:r>
        <w:rPr>
          <w:color w:val="000000"/>
          <w:sz w:val="22"/>
          <w:szCs w:val="22"/>
        </w:rPr>
        <w:t xml:space="preserve"> kerja dan struktur data modern</w:t>
      </w:r>
      <w:r w:rsidR="00222F5F" w:rsidRPr="00222F5F">
        <w:rPr>
          <w:color w:val="000000"/>
          <w:sz w:val="22"/>
          <w:szCs w:val="22"/>
        </w:rPr>
        <w:t>.</w:t>
      </w:r>
    </w:p>
    <w:p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rsidR="00E26881" w:rsidRPr="00E26881" w:rsidRDefault="00E26881" w:rsidP="00126CAA">
      <w:pPr>
        <w:pBdr>
          <w:top w:val="nil"/>
          <w:left w:val="nil"/>
          <w:bottom w:val="nil"/>
          <w:right w:val="nil"/>
          <w:between w:val="nil"/>
        </w:pBdr>
        <w:spacing w:after="0" w:line="240" w:lineRule="auto"/>
        <w:ind w:firstLine="426"/>
        <w:jc w:val="both"/>
        <w:rPr>
          <w:color w:val="000000"/>
          <w:sz w:val="22"/>
          <w:szCs w:val="22"/>
        </w:rPr>
      </w:pPr>
      <w:r w:rsidRPr="00E26881">
        <w:rPr>
          <w:color w:val="000000"/>
          <w:sz w:val="22"/>
          <w:szCs w:val="22"/>
        </w:rPr>
        <w:t xml:space="preserve">Berdasarkan hasil analisis terhadap 30 artikel ilmiah, ditemukan bahwa penerapan machine learning dalam automasi manajemen </w:t>
      </w:r>
      <w:r w:rsidR="006A179E">
        <w:rPr>
          <w:color w:val="000000"/>
          <w:sz w:val="22"/>
          <w:szCs w:val="22"/>
        </w:rPr>
        <w:t>database</w:t>
      </w:r>
      <w:r w:rsidRPr="00E26881">
        <w:rPr>
          <w:color w:val="000000"/>
          <w:sz w:val="22"/>
          <w:szCs w:val="22"/>
        </w:rPr>
        <w:t xml:space="preserve"> mengarah pada empat kategori utama berikut:</w:t>
      </w:r>
    </w:p>
    <w:p w:rsidR="00E26881" w:rsidRPr="00E26881" w:rsidRDefault="00E26881" w:rsidP="00126CAA">
      <w:pPr>
        <w:numPr>
          <w:ilvl w:val="0"/>
          <w:numId w:val="3"/>
        </w:numPr>
        <w:pBdr>
          <w:top w:val="nil"/>
          <w:left w:val="nil"/>
          <w:bottom w:val="nil"/>
          <w:right w:val="nil"/>
          <w:between w:val="nil"/>
        </w:pBdr>
        <w:spacing w:after="0" w:line="240" w:lineRule="auto"/>
        <w:ind w:left="284" w:hanging="284"/>
        <w:jc w:val="both"/>
        <w:rPr>
          <w:color w:val="000000"/>
          <w:sz w:val="22"/>
          <w:szCs w:val="22"/>
        </w:rPr>
      </w:pPr>
      <w:r w:rsidRPr="00E26881">
        <w:rPr>
          <w:color w:val="000000"/>
          <w:sz w:val="22"/>
          <w:szCs w:val="22"/>
        </w:rPr>
        <w:t xml:space="preserve">Optimasi </w:t>
      </w:r>
      <w:r w:rsidR="006A179E">
        <w:rPr>
          <w:color w:val="000000"/>
          <w:sz w:val="22"/>
          <w:szCs w:val="22"/>
        </w:rPr>
        <w:t>Queri</w:t>
      </w:r>
      <w:r w:rsidRPr="00E26881">
        <w:rPr>
          <w:color w:val="000000"/>
          <w:sz w:val="22"/>
          <w:szCs w:val="22"/>
        </w:rPr>
        <w:t xml:space="preserve"> dan Pengelolaan Sumber Daya</w:t>
      </w:r>
    </w:p>
    <w:p w:rsidR="00E216F8" w:rsidRPr="00E216F8" w:rsidRDefault="00E216F8" w:rsidP="00E216F8">
      <w:pPr>
        <w:pBdr>
          <w:top w:val="nil"/>
          <w:left w:val="nil"/>
          <w:bottom w:val="nil"/>
          <w:right w:val="nil"/>
          <w:between w:val="nil"/>
        </w:pBdr>
        <w:spacing w:after="120" w:line="240" w:lineRule="auto"/>
        <w:ind w:firstLine="426"/>
        <w:jc w:val="both"/>
        <w:rPr>
          <w:color w:val="000000"/>
          <w:sz w:val="22"/>
          <w:szCs w:val="22"/>
        </w:rPr>
      </w:pPr>
      <w:r w:rsidRPr="00E216F8">
        <w:rPr>
          <w:color w:val="000000"/>
          <w:sz w:val="22"/>
          <w:szCs w:val="22"/>
        </w:rPr>
        <w:t xml:space="preserve">Salah satu area penerapan machine learning (ML) yang paling dominan dalam automasi manajemen </w:t>
      </w:r>
      <w:r w:rsidR="006A179E">
        <w:rPr>
          <w:color w:val="000000"/>
          <w:sz w:val="22"/>
          <w:szCs w:val="22"/>
        </w:rPr>
        <w:t>database</w:t>
      </w:r>
      <w:r w:rsidRPr="00E216F8">
        <w:rPr>
          <w:color w:val="000000"/>
          <w:sz w:val="22"/>
          <w:szCs w:val="22"/>
        </w:rPr>
        <w:t xml:space="preserve"> </w:t>
      </w:r>
      <w:r w:rsidR="006A179E">
        <w:rPr>
          <w:color w:val="000000"/>
          <w:sz w:val="22"/>
          <w:szCs w:val="22"/>
        </w:rPr>
        <w:t>yaitu</w:t>
      </w:r>
      <w:r w:rsidRPr="00E216F8">
        <w:rPr>
          <w:color w:val="000000"/>
          <w:sz w:val="22"/>
          <w:szCs w:val="22"/>
        </w:rPr>
        <w:t xml:space="preserve"> optimasi </w:t>
      </w:r>
      <w:r w:rsidR="006A179E">
        <w:rPr>
          <w:color w:val="000000"/>
          <w:sz w:val="22"/>
          <w:szCs w:val="22"/>
        </w:rPr>
        <w:t>queri</w:t>
      </w:r>
      <w:r w:rsidRPr="00E216F8">
        <w:rPr>
          <w:color w:val="000000"/>
          <w:sz w:val="22"/>
          <w:szCs w:val="22"/>
        </w:rPr>
        <w:t xml:space="preserve"> dan pengelolaan sumber daya sistem. Proses eksekusi </w:t>
      </w:r>
      <w:r w:rsidR="006A179E">
        <w:rPr>
          <w:color w:val="000000"/>
          <w:sz w:val="22"/>
          <w:szCs w:val="22"/>
        </w:rPr>
        <w:t>queri</w:t>
      </w:r>
      <w:r w:rsidRPr="00E216F8">
        <w:rPr>
          <w:color w:val="000000"/>
          <w:sz w:val="22"/>
          <w:szCs w:val="22"/>
        </w:rPr>
        <w:t xml:space="preserve"> dalam sistem manajemen </w:t>
      </w:r>
      <w:r w:rsidR="006A179E">
        <w:rPr>
          <w:color w:val="000000"/>
          <w:sz w:val="22"/>
          <w:szCs w:val="22"/>
        </w:rPr>
        <w:t>database</w:t>
      </w:r>
      <w:r w:rsidRPr="00E216F8">
        <w:rPr>
          <w:color w:val="000000"/>
          <w:sz w:val="22"/>
          <w:szCs w:val="22"/>
        </w:rPr>
        <w:t xml:space="preserve"> (DBMS) melibatkan pemilihan strategi rencana eksekusi yang optimal untuk meminimalkan waktu dan konsumsi sumber daya. Strategi ini secara tradisional bergantung pada heuristik dan statistik yang dibangun secara manual, yang seringkali tidak mampu mengikuti dinamika beban kerja modern yang sangat berubah-ubah dan tidak terduga. Dalam konteks inilah ML berperan, dengan kemampuannya mempelajari pola dari histori eksekusi </w:t>
      </w:r>
      <w:r w:rsidR="006A179E">
        <w:rPr>
          <w:color w:val="000000"/>
          <w:sz w:val="22"/>
          <w:szCs w:val="22"/>
        </w:rPr>
        <w:t>queri</w:t>
      </w:r>
      <w:r w:rsidRPr="00E216F8">
        <w:rPr>
          <w:color w:val="000000"/>
          <w:sz w:val="22"/>
          <w:szCs w:val="22"/>
        </w:rPr>
        <w:t xml:space="preserve"> dan memprediksi performa dari berbagai</w:t>
      </w:r>
      <w:r>
        <w:rPr>
          <w:color w:val="000000"/>
          <w:sz w:val="22"/>
          <w:szCs w:val="22"/>
        </w:rPr>
        <w:t xml:space="preserve"> rencana eksekusi yang mungkin.</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lastRenderedPageBreak/>
        <w:t xml:space="preserve">Pendekatan yang banyak digunakan dalam kategori ini melibatkan supervised learning, khususnya algoritma </w:t>
      </w:r>
      <w:r w:rsidR="006A179E">
        <w:rPr>
          <w:color w:val="000000"/>
          <w:sz w:val="22"/>
          <w:szCs w:val="22"/>
        </w:rPr>
        <w:t>misalnya</w:t>
      </w:r>
      <w:r w:rsidRPr="00E216F8">
        <w:rPr>
          <w:color w:val="000000"/>
          <w:sz w:val="22"/>
          <w:szCs w:val="22"/>
        </w:rPr>
        <w:t xml:space="preserve"> decision tree, random forest, dan gradient boosting, yang dilatih menggunakan fitur-fitur </w:t>
      </w:r>
      <w:r w:rsidR="006A179E">
        <w:rPr>
          <w:color w:val="000000"/>
          <w:sz w:val="22"/>
          <w:szCs w:val="22"/>
        </w:rPr>
        <w:t>misalnya</w:t>
      </w:r>
      <w:r w:rsidRPr="00E216F8">
        <w:rPr>
          <w:color w:val="000000"/>
          <w:sz w:val="22"/>
          <w:szCs w:val="22"/>
        </w:rPr>
        <w:t xml:space="preserve"> jumlah baris, jenis join, indeks yang digunakan, dan estimasi biaya dari query optimizer. Model-model ini digunakan untuk memprediksi waktu eksekusi atau estimasi performa, dan hasil prediksinya digunakan untuk memilih rencana eksekusi terbaik secara otomatis. Di samping itu, deep reinforcement learning telah diperkenalkan dalam studi-studi terkini untuk enumerasi join order, di mana agen pembelajar mencoba berbagai kombinasi join dan men</w:t>
      </w:r>
      <w:r w:rsidR="006A179E">
        <w:rPr>
          <w:color w:val="000000"/>
          <w:sz w:val="22"/>
          <w:szCs w:val="22"/>
        </w:rPr>
        <w:t>bisa</w:t>
      </w:r>
      <w:r w:rsidRPr="00E216F8">
        <w:rPr>
          <w:color w:val="000000"/>
          <w:sz w:val="22"/>
          <w:szCs w:val="22"/>
        </w:rPr>
        <w:t>kan reward berdasarkan</w:t>
      </w:r>
      <w:r>
        <w:rPr>
          <w:color w:val="000000"/>
          <w:sz w:val="22"/>
          <w:szCs w:val="22"/>
        </w:rPr>
        <w:t xml:space="preserve"> efisiensi </w:t>
      </w:r>
      <w:r w:rsidRPr="00126CAA">
        <w:rPr>
          <w:i/>
          <w:color w:val="000000"/>
          <w:sz w:val="22"/>
          <w:szCs w:val="22"/>
        </w:rPr>
        <w:t>e</w:t>
      </w:r>
      <w:r>
        <w:rPr>
          <w:color w:val="000000"/>
          <w:sz w:val="22"/>
          <w:szCs w:val="22"/>
        </w:rPr>
        <w:t>ksekusi aktual [4].</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Hasil dari 12 artikel yang dianalisis menunjukkan bahwa penerapan ML secara signifikan </w:t>
      </w:r>
      <w:r w:rsidR="006A179E">
        <w:rPr>
          <w:color w:val="000000"/>
          <w:sz w:val="22"/>
          <w:szCs w:val="22"/>
        </w:rPr>
        <w:t>bisa</w:t>
      </w:r>
      <w:r w:rsidRPr="00E216F8">
        <w:rPr>
          <w:color w:val="000000"/>
          <w:sz w:val="22"/>
          <w:szCs w:val="22"/>
        </w:rPr>
        <w:t xml:space="preserve"> meningkatkan kecepatan eksekusi </w:t>
      </w:r>
      <w:r w:rsidR="006A179E">
        <w:rPr>
          <w:color w:val="000000"/>
          <w:sz w:val="22"/>
          <w:szCs w:val="22"/>
        </w:rPr>
        <w:t>queri</w:t>
      </w:r>
      <w:r w:rsidRPr="00E216F8">
        <w:rPr>
          <w:color w:val="000000"/>
          <w:sz w:val="22"/>
          <w:szCs w:val="22"/>
        </w:rPr>
        <w:t xml:space="preserve"> serta efisiensi pemanfaatan CPU dan memori. Misalnya, Kraska et al. [3] memperkenalkan konsep learned index structures yang mampu menggantikan indeks B-tree tradisional dengan model neural network, menghasilkan efisiensi akses data yang lebih tinggi di beberapa skenario. Studi lain menunjukkan bahwa sistem berbasis ML mampu menyesuaikan strategi eksekusi </w:t>
      </w:r>
      <w:r w:rsidR="006A179E">
        <w:rPr>
          <w:color w:val="000000"/>
          <w:sz w:val="22"/>
          <w:szCs w:val="22"/>
        </w:rPr>
        <w:t>queri</w:t>
      </w:r>
      <w:r w:rsidRPr="00E216F8">
        <w:rPr>
          <w:color w:val="000000"/>
          <w:sz w:val="22"/>
          <w:szCs w:val="22"/>
        </w:rPr>
        <w:t xml:space="preserve"> terhadap pola data dan workload secara real-time, tanpa pe</w:t>
      </w:r>
      <w:r>
        <w:rPr>
          <w:color w:val="000000"/>
          <w:sz w:val="22"/>
          <w:szCs w:val="22"/>
        </w:rPr>
        <w:t>rlu intervensi manual berulang.</w:t>
      </w:r>
    </w:p>
    <w:p w:rsidR="00E26881" w:rsidRDefault="00E216F8" w:rsidP="00E216F8">
      <w:pPr>
        <w:pBdr>
          <w:top w:val="nil"/>
          <w:left w:val="nil"/>
          <w:bottom w:val="nil"/>
          <w:right w:val="nil"/>
          <w:between w:val="nil"/>
        </w:pBdr>
        <w:spacing w:after="120" w:line="240" w:lineRule="auto"/>
        <w:ind w:firstLine="426"/>
        <w:jc w:val="both"/>
        <w:rPr>
          <w:color w:val="000000"/>
          <w:sz w:val="22"/>
          <w:szCs w:val="22"/>
        </w:rPr>
      </w:pPr>
      <w:r w:rsidRPr="00E216F8">
        <w:rPr>
          <w:color w:val="000000"/>
          <w:sz w:val="22"/>
          <w:szCs w:val="22"/>
        </w:rPr>
        <w:t xml:space="preserve">Walaupun hasilnya menjanjikan, implementasi solusi berbasis ML ini memerlukan pelatihan model yang cukup mahal dari segi komputasi dan data pelatihan yang representatif. Selain itu, tantangan interpretabilitas model juga perlu diperhatikan, terutama dalam konteks debugging dan audit. Namun secara umum, integrasi ML dalam optimasi </w:t>
      </w:r>
      <w:r w:rsidR="006A179E">
        <w:rPr>
          <w:color w:val="000000"/>
          <w:sz w:val="22"/>
          <w:szCs w:val="22"/>
        </w:rPr>
        <w:t>queri</w:t>
      </w:r>
      <w:r w:rsidRPr="00E216F8">
        <w:rPr>
          <w:color w:val="000000"/>
          <w:sz w:val="22"/>
          <w:szCs w:val="22"/>
        </w:rPr>
        <w:t xml:space="preserve"> dan pengelolaan sumber daya terbukti memberikan kontribusi besar terhadap peningkatan performa dan skalabilitas sistem </w:t>
      </w:r>
      <w:r w:rsidR="006A179E">
        <w:rPr>
          <w:color w:val="000000"/>
          <w:sz w:val="22"/>
          <w:szCs w:val="22"/>
        </w:rPr>
        <w:t>database</w:t>
      </w:r>
      <w:r w:rsidRPr="00E216F8">
        <w:rPr>
          <w:color w:val="000000"/>
          <w:sz w:val="22"/>
          <w:szCs w:val="22"/>
        </w:rPr>
        <w:t xml:space="preserve"> modern, khususnya dalam lingkungan cloud dan big data yang sangat dinamis</w:t>
      </w:r>
      <w:r w:rsidR="00E26881" w:rsidRPr="00E26881">
        <w:rPr>
          <w:color w:val="000000"/>
          <w:sz w:val="22"/>
          <w:szCs w:val="22"/>
        </w:rPr>
        <w:t>.</w:t>
      </w:r>
    </w:p>
    <w:p w:rsidR="00E26881" w:rsidRPr="00E26881" w:rsidRDefault="00E26881" w:rsidP="00E26881">
      <w:pPr>
        <w:numPr>
          <w:ilvl w:val="0"/>
          <w:numId w:val="3"/>
        </w:numPr>
        <w:pBdr>
          <w:top w:val="nil"/>
          <w:left w:val="nil"/>
          <w:bottom w:val="nil"/>
          <w:right w:val="nil"/>
          <w:between w:val="nil"/>
        </w:pBdr>
        <w:spacing w:after="120" w:line="240" w:lineRule="auto"/>
        <w:ind w:left="284" w:hanging="284"/>
        <w:jc w:val="both"/>
        <w:rPr>
          <w:color w:val="000000"/>
          <w:sz w:val="22"/>
          <w:szCs w:val="22"/>
        </w:rPr>
      </w:pPr>
      <w:r w:rsidRPr="00E26881">
        <w:rPr>
          <w:color w:val="000000"/>
          <w:sz w:val="22"/>
          <w:szCs w:val="22"/>
        </w:rPr>
        <w:t>Deteksi Anomali dan Keamanan Data</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Dalam konteks manajemen </w:t>
      </w:r>
      <w:r w:rsidR="006A179E">
        <w:rPr>
          <w:color w:val="000000"/>
          <w:sz w:val="22"/>
          <w:szCs w:val="22"/>
        </w:rPr>
        <w:t>database</w:t>
      </w:r>
      <w:r w:rsidRPr="00E216F8">
        <w:rPr>
          <w:color w:val="000000"/>
          <w:sz w:val="22"/>
          <w:szCs w:val="22"/>
        </w:rPr>
        <w:t xml:space="preserve">, keamanan menjadi aspek krusial yang tidak hanya mencakup perlindungan terhadap serangan eksternal, tetapi juga kemampuan sistem dalam mendeteksi aktivitas tidak normal yang </w:t>
      </w:r>
      <w:r w:rsidR="006A179E">
        <w:rPr>
          <w:color w:val="000000"/>
          <w:sz w:val="22"/>
          <w:szCs w:val="22"/>
        </w:rPr>
        <w:t>bisa</w:t>
      </w:r>
      <w:r w:rsidRPr="00E216F8">
        <w:rPr>
          <w:color w:val="000000"/>
          <w:sz w:val="22"/>
          <w:szCs w:val="22"/>
        </w:rPr>
        <w:t xml:space="preserve"> mengindikasikan penyalahgunaan, data breach, atau bahkan korupsi data. Dalam hal ini, machine learning memberikan pendekatan yang adaptif dan proaktif melalui kemampuan deteksi anomali berdasarkan pembelajaran pola akses data historis. Teknik ML memungkinkan sistem mengenali penyimpangan </w:t>
      </w:r>
      <w:r w:rsidRPr="00E216F8">
        <w:rPr>
          <w:color w:val="000000"/>
          <w:sz w:val="22"/>
          <w:szCs w:val="22"/>
        </w:rPr>
        <w:lastRenderedPageBreak/>
        <w:t xml:space="preserve">dari pola normal tanpa perlu eksplisit diberi tahu </w:t>
      </w:r>
      <w:r w:rsidR="006A179E">
        <w:rPr>
          <w:color w:val="000000"/>
          <w:sz w:val="22"/>
          <w:szCs w:val="22"/>
        </w:rPr>
        <w:t>misalnya</w:t>
      </w:r>
      <w:r>
        <w:rPr>
          <w:color w:val="000000"/>
          <w:sz w:val="22"/>
          <w:szCs w:val="22"/>
        </w:rPr>
        <w:t xml:space="preserve"> apa bentuk anomali tersebut.</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Pendekatan deteksi anomali umumnya menggunakan metode unsupervised learning </w:t>
      </w:r>
      <w:r w:rsidR="006A179E">
        <w:rPr>
          <w:color w:val="000000"/>
          <w:sz w:val="22"/>
          <w:szCs w:val="22"/>
        </w:rPr>
        <w:t>misalnya</w:t>
      </w:r>
      <w:r w:rsidRPr="00E216F8">
        <w:rPr>
          <w:color w:val="000000"/>
          <w:sz w:val="22"/>
          <w:szCs w:val="22"/>
        </w:rPr>
        <w:t xml:space="preserve"> clustering (misalnya DBSCAN, K-means) dan model statistik </w:t>
      </w:r>
      <w:r w:rsidR="006A179E">
        <w:rPr>
          <w:color w:val="000000"/>
          <w:sz w:val="22"/>
          <w:szCs w:val="22"/>
        </w:rPr>
        <w:t>misalnya</w:t>
      </w:r>
      <w:r w:rsidRPr="00E216F8">
        <w:rPr>
          <w:color w:val="000000"/>
          <w:sz w:val="22"/>
          <w:szCs w:val="22"/>
        </w:rPr>
        <w:t xml:space="preserve"> Gaussian Mixture Model atau Isolation Forest. Beberapa studi juga menggunakan autoencoder atau model pembelajaran representasi lain berbasis deep learning untuk membangun representasi kompak dari aktivitas normal, sehingga penyimpangan terhadap representasi ini </w:t>
      </w:r>
      <w:r w:rsidR="006A179E">
        <w:rPr>
          <w:color w:val="000000"/>
          <w:sz w:val="22"/>
          <w:szCs w:val="22"/>
        </w:rPr>
        <w:t>bisa</w:t>
      </w:r>
      <w:r w:rsidRPr="00E216F8">
        <w:rPr>
          <w:color w:val="000000"/>
          <w:sz w:val="22"/>
          <w:szCs w:val="22"/>
        </w:rPr>
        <w:t xml:space="preserve"> diidentifikasi sebagai anomali. Misalnya, Sharma dan Kaushik [5] menunjukkan bahwa integrasi autoencoder dalam log audit database mampu meningkatkan sensitivitas deteksi terhadap serangan SQL injecti</w:t>
      </w:r>
      <w:r>
        <w:rPr>
          <w:color w:val="000000"/>
          <w:sz w:val="22"/>
          <w:szCs w:val="22"/>
        </w:rPr>
        <w:t>on maupun privilege escalation.</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Dari delapan studi yang dianalisis dalam kategori ini, seluruhnya menunjukkan bahwa sistem yang dilengkapi dengan komponen deteksi anomali berbasis ML memiliki kemampuan untuk mendeteksi pola akses tidak biasa secara real-time dan memberikan peringatan dini terhadap kemungkinan insiden keamanan. Studi-studi ini juga menyebutkan bahwa penggunaan ML mampu mengurangi tingkat false positive secara signifikan dibanding pendekatan berbasis aturan statis. Selain itu, sistem </w:t>
      </w:r>
      <w:r w:rsidR="006A179E">
        <w:rPr>
          <w:color w:val="000000"/>
          <w:sz w:val="22"/>
          <w:szCs w:val="22"/>
        </w:rPr>
        <w:t>bisa</w:t>
      </w:r>
      <w:r w:rsidRPr="00E216F8">
        <w:rPr>
          <w:color w:val="000000"/>
          <w:sz w:val="22"/>
          <w:szCs w:val="22"/>
        </w:rPr>
        <w:t xml:space="preserve"> belajar dan beradaptasi terhadap pola akses pengguna yang berubah seiring waktu, sesuatu yang sulit dicap</w:t>
      </w:r>
      <w:r>
        <w:rPr>
          <w:color w:val="000000"/>
          <w:sz w:val="22"/>
          <w:szCs w:val="22"/>
        </w:rPr>
        <w:t>ai oleh pendekatan tradisional.</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Namun, tantangan utama dalam implementasi sistem deteksi anomali berbasis ML </w:t>
      </w:r>
      <w:r w:rsidR="006A179E">
        <w:rPr>
          <w:color w:val="000000"/>
          <w:sz w:val="22"/>
          <w:szCs w:val="22"/>
        </w:rPr>
        <w:t>yaitu</w:t>
      </w:r>
      <w:r w:rsidRPr="00E216F8">
        <w:rPr>
          <w:color w:val="000000"/>
          <w:sz w:val="22"/>
          <w:szCs w:val="22"/>
        </w:rPr>
        <w:t xml:space="preserve"> kebutuhan akan data pelatihan yang memadai dan representatif terhadap kondisi normal. Dalam beberapa kasus, data pelatihan yang bias atau tidak lengkap </w:t>
      </w:r>
      <w:r w:rsidR="006A179E">
        <w:rPr>
          <w:color w:val="000000"/>
          <w:sz w:val="22"/>
          <w:szCs w:val="22"/>
        </w:rPr>
        <w:t>bisa</w:t>
      </w:r>
      <w:r w:rsidRPr="00E216F8">
        <w:rPr>
          <w:color w:val="000000"/>
          <w:sz w:val="22"/>
          <w:szCs w:val="22"/>
        </w:rPr>
        <w:t xml:space="preserve"> menyebabkan kegagalan deteksi atau sebaliknya, menghasilkan terlalu banyak false alarm. Selain itu, interpretabilitas hasil deteksi juga masih menjadi isu, terutama dalam organisasi yang membutuhkan dokumentasi yang kuat untuk alasan</w:t>
      </w:r>
      <w:r>
        <w:rPr>
          <w:color w:val="000000"/>
          <w:sz w:val="22"/>
          <w:szCs w:val="22"/>
        </w:rPr>
        <w:t xml:space="preserve"> audit atau kepatuhan regulasi.</w:t>
      </w:r>
    </w:p>
    <w:p w:rsidR="00E26881" w:rsidRPr="00E26881" w:rsidRDefault="00E216F8" w:rsidP="00E216F8">
      <w:pPr>
        <w:pBdr>
          <w:top w:val="nil"/>
          <w:left w:val="nil"/>
          <w:bottom w:val="nil"/>
          <w:right w:val="nil"/>
          <w:between w:val="nil"/>
        </w:pBdr>
        <w:spacing w:after="120" w:line="240" w:lineRule="auto"/>
        <w:ind w:firstLine="426"/>
        <w:jc w:val="both"/>
        <w:rPr>
          <w:color w:val="000000"/>
          <w:sz w:val="22"/>
          <w:szCs w:val="22"/>
        </w:rPr>
      </w:pPr>
      <w:r w:rsidRPr="00E216F8">
        <w:rPr>
          <w:color w:val="000000"/>
          <w:sz w:val="22"/>
          <w:szCs w:val="22"/>
        </w:rPr>
        <w:t xml:space="preserve">Secara keseluruhan, deteksi anomali berbasis machine learning telah menjadi pilar penting dalam transformasi keamanan </w:t>
      </w:r>
      <w:r w:rsidR="006A179E">
        <w:rPr>
          <w:color w:val="000000"/>
          <w:sz w:val="22"/>
          <w:szCs w:val="22"/>
        </w:rPr>
        <w:t>database</w:t>
      </w:r>
      <w:r w:rsidRPr="00E216F8">
        <w:rPr>
          <w:color w:val="000000"/>
          <w:sz w:val="22"/>
          <w:szCs w:val="22"/>
        </w:rPr>
        <w:t>. Pendekatan ini tidak hanya meningkatkan keamanan sistem secara teknis, tetapi juga membuka peluang untuk pengembangan arsitektur database yang lebih tanggap terhadap risiko dan lebih resilien terhadap serangan atau gangguan operasional</w:t>
      </w:r>
      <w:r w:rsidR="00E26881" w:rsidRPr="00E26881">
        <w:rPr>
          <w:color w:val="000000"/>
          <w:sz w:val="22"/>
          <w:szCs w:val="22"/>
        </w:rPr>
        <w:t>.</w:t>
      </w:r>
    </w:p>
    <w:p w:rsidR="00E26881" w:rsidRPr="00E26881" w:rsidRDefault="00E26881" w:rsidP="00E26881">
      <w:pPr>
        <w:numPr>
          <w:ilvl w:val="0"/>
          <w:numId w:val="3"/>
        </w:numPr>
        <w:pBdr>
          <w:top w:val="nil"/>
          <w:left w:val="nil"/>
          <w:bottom w:val="nil"/>
          <w:right w:val="nil"/>
          <w:between w:val="nil"/>
        </w:pBdr>
        <w:spacing w:after="120" w:line="240" w:lineRule="auto"/>
        <w:ind w:left="284" w:hanging="284"/>
        <w:jc w:val="both"/>
        <w:rPr>
          <w:color w:val="000000"/>
          <w:sz w:val="22"/>
          <w:szCs w:val="22"/>
        </w:rPr>
      </w:pPr>
      <w:r w:rsidRPr="00E26881">
        <w:rPr>
          <w:color w:val="000000"/>
          <w:sz w:val="22"/>
          <w:szCs w:val="22"/>
        </w:rPr>
        <w:t>Automated Machine Learning (AutoML)</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Automated Machine Learning (AutoML) merupakan pendekatan yang bertujuan untuk </w:t>
      </w:r>
      <w:r w:rsidRPr="00E216F8">
        <w:rPr>
          <w:color w:val="000000"/>
          <w:sz w:val="22"/>
          <w:szCs w:val="22"/>
        </w:rPr>
        <w:lastRenderedPageBreak/>
        <w:t xml:space="preserve">mengotomatiskan seluruh proses pengembangan model pembelajaran mesin, mulai dari pemilihan algoritma, ekstraksi fitur, hingga proses tuning parameter dan validasi model. Dalam konteks manajemen </w:t>
      </w:r>
      <w:r w:rsidR="006A179E">
        <w:rPr>
          <w:color w:val="000000"/>
          <w:sz w:val="22"/>
          <w:szCs w:val="22"/>
        </w:rPr>
        <w:t>database</w:t>
      </w:r>
      <w:r w:rsidRPr="00E216F8">
        <w:rPr>
          <w:color w:val="000000"/>
          <w:sz w:val="22"/>
          <w:szCs w:val="22"/>
        </w:rPr>
        <w:t xml:space="preserve">, AutoML memberikan peluang besar untuk mengurangi ketergantungan terhadap keahlian teknis tinggi, sekaligus mempercepat penerapan solusi cerdas dalam pengelolaan data secara adaptif. Keunggulan utama AutoML terletak pada kemampuannya untuk menghasilkan model-model prediktif yang optimal tanpa intervensi manual secara mendalam, sehingga memungkinkan integrasi machine learning ke dalam sistem </w:t>
      </w:r>
      <w:r w:rsidR="006A179E">
        <w:rPr>
          <w:color w:val="000000"/>
          <w:sz w:val="22"/>
          <w:szCs w:val="22"/>
        </w:rPr>
        <w:t>database</w:t>
      </w:r>
      <w:r>
        <w:rPr>
          <w:color w:val="000000"/>
          <w:sz w:val="22"/>
          <w:szCs w:val="22"/>
        </w:rPr>
        <w:t xml:space="preserve"> yang bersifat otonom.</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Studi oleh Van Aken et al. [6] menunjukkan bahwa AutoML </w:t>
      </w:r>
      <w:r w:rsidR="006A179E">
        <w:rPr>
          <w:color w:val="000000"/>
          <w:sz w:val="22"/>
          <w:szCs w:val="22"/>
        </w:rPr>
        <w:t>bisa</w:t>
      </w:r>
      <w:r w:rsidRPr="00E216F8">
        <w:rPr>
          <w:color w:val="000000"/>
          <w:sz w:val="22"/>
          <w:szCs w:val="22"/>
        </w:rPr>
        <w:t xml:space="preserve"> diintegrasikan dengan sistem </w:t>
      </w:r>
      <w:r w:rsidR="006A179E">
        <w:rPr>
          <w:color w:val="000000"/>
          <w:sz w:val="22"/>
          <w:szCs w:val="22"/>
        </w:rPr>
        <w:t>database</w:t>
      </w:r>
      <w:r w:rsidRPr="00E216F8">
        <w:rPr>
          <w:color w:val="000000"/>
          <w:sz w:val="22"/>
          <w:szCs w:val="22"/>
        </w:rPr>
        <w:t xml:space="preserve"> untuk menyusun pipeline otomatis yang mampu mengidentifikasi konfigurasi optimal berdasarkan histori workload. AutoML secara dinamis menyesuaikan parameter </w:t>
      </w:r>
      <w:r w:rsidR="006A179E">
        <w:rPr>
          <w:color w:val="000000"/>
          <w:sz w:val="22"/>
          <w:szCs w:val="22"/>
        </w:rPr>
        <w:t>misalnya</w:t>
      </w:r>
      <w:r w:rsidRPr="00E216F8">
        <w:rPr>
          <w:color w:val="000000"/>
          <w:sz w:val="22"/>
          <w:szCs w:val="22"/>
        </w:rPr>
        <w:t xml:space="preserve"> ukuran buffer, jumlah thread, dan strategi indexing, sehingga menghasilkan performa sistem yang lebih stabil dan responsif terhadap variasi beban kerja. Hal ini sangat relevan terutama dalam lingkungan </w:t>
      </w:r>
      <w:r w:rsidR="006A179E">
        <w:rPr>
          <w:color w:val="000000"/>
          <w:sz w:val="22"/>
          <w:szCs w:val="22"/>
        </w:rPr>
        <w:t>database</w:t>
      </w:r>
      <w:r w:rsidRPr="00E216F8">
        <w:rPr>
          <w:color w:val="000000"/>
          <w:sz w:val="22"/>
          <w:szCs w:val="22"/>
        </w:rPr>
        <w:t xml:space="preserve"> cloud yang menghadapi lonjakan beban tidak terdug</w:t>
      </w:r>
      <w:r>
        <w:rPr>
          <w:color w:val="000000"/>
          <w:sz w:val="22"/>
          <w:szCs w:val="22"/>
        </w:rPr>
        <w:t>a dan variabilitas sumber daya.</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Dalam praktiknya, AutoML bekerja dengan menguji kombinasi berbagai algoritma dan parameter menggunakan teknik pencarian </w:t>
      </w:r>
      <w:r w:rsidR="006A179E">
        <w:rPr>
          <w:color w:val="000000"/>
          <w:sz w:val="22"/>
          <w:szCs w:val="22"/>
        </w:rPr>
        <w:t>misalnya</w:t>
      </w:r>
      <w:r w:rsidRPr="00E216F8">
        <w:rPr>
          <w:color w:val="000000"/>
          <w:sz w:val="22"/>
          <w:szCs w:val="22"/>
        </w:rPr>
        <w:t xml:space="preserve"> grid search, random search, atau bahkan pendekatan berbasis Bayesian optimization. Model terbaik kemudian dipilih berdasarkan metrik kinerja tertentu, </w:t>
      </w:r>
      <w:r w:rsidR="006A179E">
        <w:rPr>
          <w:color w:val="000000"/>
          <w:sz w:val="22"/>
          <w:szCs w:val="22"/>
        </w:rPr>
        <w:t>misalnya</w:t>
      </w:r>
      <w:r w:rsidRPr="00E216F8">
        <w:rPr>
          <w:color w:val="000000"/>
          <w:sz w:val="22"/>
          <w:szCs w:val="22"/>
        </w:rPr>
        <w:t xml:space="preserve"> akurasi prediksi waktu eksekusi </w:t>
      </w:r>
      <w:r w:rsidR="006A179E">
        <w:rPr>
          <w:color w:val="000000"/>
          <w:sz w:val="22"/>
          <w:szCs w:val="22"/>
        </w:rPr>
        <w:t>queri</w:t>
      </w:r>
      <w:r w:rsidRPr="00E216F8">
        <w:rPr>
          <w:color w:val="000000"/>
          <w:sz w:val="22"/>
          <w:szCs w:val="22"/>
        </w:rPr>
        <w:t xml:space="preserve">, throughput sistem, atau efisiensi penggunaan sumber daya. Selain itu, beberapa platform AutoML modern sudah mendukung integrasi dengan pipeline DevOps dan sistem manajemen </w:t>
      </w:r>
      <w:r w:rsidR="006A179E">
        <w:rPr>
          <w:color w:val="000000"/>
          <w:sz w:val="22"/>
          <w:szCs w:val="22"/>
        </w:rPr>
        <w:t>database</w:t>
      </w:r>
      <w:r w:rsidRPr="00E216F8">
        <w:rPr>
          <w:color w:val="000000"/>
          <w:sz w:val="22"/>
          <w:szCs w:val="22"/>
        </w:rPr>
        <w:t xml:space="preserve"> </w:t>
      </w:r>
      <w:r w:rsidR="006A179E">
        <w:rPr>
          <w:color w:val="000000"/>
          <w:sz w:val="22"/>
          <w:szCs w:val="22"/>
        </w:rPr>
        <w:t>misalnya</w:t>
      </w:r>
      <w:r w:rsidRPr="00E216F8">
        <w:rPr>
          <w:color w:val="000000"/>
          <w:sz w:val="22"/>
          <w:szCs w:val="22"/>
        </w:rPr>
        <w:t xml:space="preserve"> Pos</w:t>
      </w:r>
      <w:r>
        <w:rPr>
          <w:color w:val="000000"/>
          <w:sz w:val="22"/>
          <w:szCs w:val="22"/>
        </w:rPr>
        <w:t>tgreSQL atau MySQL melalui API.</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Dari enam artikel yang dianalisis, seluruhnya melaporkan bahwa penggunaan AutoML berhasil menurunkan waktu konfigurasi sistem, mengurangi beban kerja administrator, serta meningkatkan stabilitas performa sistem secara keseluruhan. Beberapa studi bahkan menunjukkan bahwa performa model yang dihasilkan AutoML sebanding atau melebihi model yang dibangun s</w:t>
      </w:r>
      <w:r>
        <w:rPr>
          <w:color w:val="000000"/>
          <w:sz w:val="22"/>
          <w:szCs w:val="22"/>
        </w:rPr>
        <w:t>ecara manual oleh pakar domain.</w:t>
      </w:r>
    </w:p>
    <w:p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Namun demikian, implementasi AutoML dalam </w:t>
      </w:r>
      <w:r w:rsidR="006A179E">
        <w:rPr>
          <w:color w:val="000000"/>
          <w:sz w:val="22"/>
          <w:szCs w:val="22"/>
        </w:rPr>
        <w:t>database</w:t>
      </w:r>
      <w:r w:rsidRPr="00E216F8">
        <w:rPr>
          <w:color w:val="000000"/>
          <w:sz w:val="22"/>
          <w:szCs w:val="22"/>
        </w:rPr>
        <w:t xml:space="preserve"> masih menghadapi kendala, </w:t>
      </w:r>
      <w:r w:rsidR="006A179E">
        <w:rPr>
          <w:color w:val="000000"/>
          <w:sz w:val="22"/>
          <w:szCs w:val="22"/>
        </w:rPr>
        <w:t>misalnya</w:t>
      </w:r>
      <w:r w:rsidRPr="00E216F8">
        <w:rPr>
          <w:color w:val="000000"/>
          <w:sz w:val="22"/>
          <w:szCs w:val="22"/>
        </w:rPr>
        <w:t xml:space="preserve"> waktu pelatihan yang lama dan kebutuhan komputasi tinggi, terutama saat melakukan eksplorasi banyak kombinasi parameter. Selain itu, dalam lingkungan produksi, AutoML harus </w:t>
      </w:r>
      <w:r w:rsidRPr="00E216F8">
        <w:rPr>
          <w:color w:val="000000"/>
          <w:sz w:val="22"/>
          <w:szCs w:val="22"/>
        </w:rPr>
        <w:lastRenderedPageBreak/>
        <w:t>dijalankan secara efisien tanpa mengganggu kinerja operasiona</w:t>
      </w:r>
      <w:r>
        <w:rPr>
          <w:color w:val="000000"/>
          <w:sz w:val="22"/>
          <w:szCs w:val="22"/>
        </w:rPr>
        <w:t xml:space="preserve">l utama dari sistem </w:t>
      </w:r>
      <w:r w:rsidR="006A179E">
        <w:rPr>
          <w:color w:val="000000"/>
          <w:sz w:val="22"/>
          <w:szCs w:val="22"/>
        </w:rPr>
        <w:t>database</w:t>
      </w:r>
      <w:r>
        <w:rPr>
          <w:color w:val="000000"/>
          <w:sz w:val="22"/>
          <w:szCs w:val="22"/>
        </w:rPr>
        <w:t>.</w:t>
      </w:r>
    </w:p>
    <w:p w:rsidR="00E26881" w:rsidRPr="00E26881"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Secara keseluruhan, AutoML menjanjikan sebuah lompatan besar dalam automasi manajemen </w:t>
      </w:r>
      <w:r w:rsidR="006A179E">
        <w:rPr>
          <w:color w:val="000000"/>
          <w:sz w:val="22"/>
          <w:szCs w:val="22"/>
        </w:rPr>
        <w:t>database</w:t>
      </w:r>
      <w:r w:rsidRPr="00E216F8">
        <w:rPr>
          <w:color w:val="000000"/>
          <w:sz w:val="22"/>
          <w:szCs w:val="22"/>
        </w:rPr>
        <w:t xml:space="preserve"> dengan menggabungkan kecepatan, efisiensi, dan fleksibilitas dalam pengembangan model machine learning. Teknologi ini membuka jalan bagi terciptanya autonomous database systems yang benar-benar mampu beradaptasi dan belajar secara mandiri dari data dan lingkungan operasionalnya, sekaligus menurunkan hambatan adopsi teknologi cerdas dalam skala industri</w:t>
      </w:r>
      <w:r w:rsidR="00E26881" w:rsidRPr="00E26881">
        <w:rPr>
          <w:color w:val="000000"/>
          <w:sz w:val="22"/>
          <w:szCs w:val="22"/>
        </w:rPr>
        <w:t>.</w:t>
      </w:r>
    </w:p>
    <w:p w:rsidR="00E26881" w:rsidRPr="00E26881" w:rsidRDefault="00E26881" w:rsidP="00126CAA">
      <w:pPr>
        <w:numPr>
          <w:ilvl w:val="0"/>
          <w:numId w:val="3"/>
        </w:numPr>
        <w:pBdr>
          <w:top w:val="nil"/>
          <w:left w:val="nil"/>
          <w:bottom w:val="nil"/>
          <w:right w:val="nil"/>
          <w:between w:val="nil"/>
        </w:pBdr>
        <w:spacing w:after="0" w:line="240" w:lineRule="auto"/>
        <w:ind w:left="284" w:hanging="284"/>
        <w:jc w:val="both"/>
        <w:rPr>
          <w:color w:val="000000"/>
          <w:sz w:val="22"/>
          <w:szCs w:val="22"/>
        </w:rPr>
      </w:pPr>
      <w:r w:rsidRPr="00E26881">
        <w:rPr>
          <w:color w:val="000000"/>
          <w:sz w:val="22"/>
          <w:szCs w:val="22"/>
        </w:rPr>
        <w:t>Analisis Prediktif dan Pengambilan Keputusan</w:t>
      </w:r>
    </w:p>
    <w:p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Penerapan machine learning (ML) dalam manajemen </w:t>
      </w:r>
      <w:r w:rsidR="006A179E">
        <w:rPr>
          <w:color w:val="000000"/>
          <w:sz w:val="22"/>
          <w:szCs w:val="22"/>
        </w:rPr>
        <w:t>database</w:t>
      </w:r>
      <w:r w:rsidRPr="00C04605">
        <w:rPr>
          <w:color w:val="000000"/>
          <w:sz w:val="22"/>
          <w:szCs w:val="22"/>
        </w:rPr>
        <w:t xml:space="preserve"> tidak hanya terbatas pada pengoptimalan teknis </w:t>
      </w:r>
      <w:r w:rsidR="006A179E">
        <w:rPr>
          <w:color w:val="000000"/>
          <w:sz w:val="22"/>
          <w:szCs w:val="22"/>
        </w:rPr>
        <w:t>misalnya</w:t>
      </w:r>
      <w:r w:rsidRPr="00C04605">
        <w:rPr>
          <w:color w:val="000000"/>
          <w:sz w:val="22"/>
          <w:szCs w:val="22"/>
        </w:rPr>
        <w:t xml:space="preserve"> eksekusi </w:t>
      </w:r>
      <w:r w:rsidR="006A179E">
        <w:rPr>
          <w:color w:val="000000"/>
          <w:sz w:val="22"/>
          <w:szCs w:val="22"/>
        </w:rPr>
        <w:t>queri</w:t>
      </w:r>
      <w:r w:rsidRPr="00C04605">
        <w:rPr>
          <w:color w:val="000000"/>
          <w:sz w:val="22"/>
          <w:szCs w:val="22"/>
        </w:rPr>
        <w:t xml:space="preserve"> atau pengaturan konfigurasi, tetapi juga telah berkembang ke arah yang lebih strategis, yaitu mendukung analisis prediktif dan pengambilan keputusan otomatis. Analisis prediktif memungkinkan sistem untuk mengantisipasi kebutuhan di masa mendatang berdasarkan pola historis yang ter</w:t>
      </w:r>
      <w:r w:rsidR="006A179E">
        <w:rPr>
          <w:color w:val="000000"/>
          <w:sz w:val="22"/>
          <w:szCs w:val="22"/>
        </w:rPr>
        <w:t>bisa</w:t>
      </w:r>
      <w:r w:rsidRPr="00C04605">
        <w:rPr>
          <w:color w:val="000000"/>
          <w:sz w:val="22"/>
          <w:szCs w:val="22"/>
        </w:rPr>
        <w:t xml:space="preserve"> dalam data operasional. Dalam konteks </w:t>
      </w:r>
      <w:r w:rsidR="006A179E">
        <w:rPr>
          <w:color w:val="000000"/>
          <w:sz w:val="22"/>
          <w:szCs w:val="22"/>
        </w:rPr>
        <w:t>database</w:t>
      </w:r>
      <w:r w:rsidRPr="00C04605">
        <w:rPr>
          <w:color w:val="000000"/>
          <w:sz w:val="22"/>
          <w:szCs w:val="22"/>
        </w:rPr>
        <w:t>, hal ini mencakup prediksi terhadap beban sistem, estimasi kapasitas penyimpanan yang akan dibutuhkan, hingga rekomendasi penyesuaian konfigurasi unt</w:t>
      </w:r>
      <w:r>
        <w:rPr>
          <w:color w:val="000000"/>
          <w:sz w:val="22"/>
          <w:szCs w:val="22"/>
        </w:rPr>
        <w:t>uk mencegah degradasi performa.</w:t>
      </w:r>
    </w:p>
    <w:p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Beberapa pendekatan prediktif yang umum digunakan antara lain </w:t>
      </w:r>
      <w:r w:rsidR="006A179E">
        <w:rPr>
          <w:color w:val="000000"/>
          <w:sz w:val="22"/>
          <w:szCs w:val="22"/>
        </w:rPr>
        <w:t>yaitu</w:t>
      </w:r>
      <w:r w:rsidRPr="00C04605">
        <w:rPr>
          <w:color w:val="000000"/>
          <w:sz w:val="22"/>
          <w:szCs w:val="22"/>
        </w:rPr>
        <w:t xml:space="preserve"> time series forecasting, regresi multivariat, dan recurrent neural networks (RNN), terutama jenis long short-term memory (LSTM) yang unggul dalam memodelkan data sekuensial. Model-model ini dilatih untuk mengenali pola temporal dalam aktivitas sistem </w:t>
      </w:r>
      <w:r w:rsidR="006A179E">
        <w:rPr>
          <w:color w:val="000000"/>
          <w:sz w:val="22"/>
          <w:szCs w:val="22"/>
        </w:rPr>
        <w:t>misalnya</w:t>
      </w:r>
      <w:r w:rsidRPr="00C04605">
        <w:rPr>
          <w:color w:val="000000"/>
          <w:sz w:val="22"/>
          <w:szCs w:val="22"/>
        </w:rPr>
        <w:t xml:space="preserve"> jumlah transaksi, waktu akses, dan pola </w:t>
      </w:r>
      <w:r w:rsidR="006A179E">
        <w:rPr>
          <w:color w:val="000000"/>
          <w:sz w:val="22"/>
          <w:szCs w:val="22"/>
        </w:rPr>
        <w:t>queri</w:t>
      </w:r>
      <w:r w:rsidRPr="00C04605">
        <w:rPr>
          <w:color w:val="000000"/>
          <w:sz w:val="22"/>
          <w:szCs w:val="22"/>
        </w:rPr>
        <w:t xml:space="preserve">. Dengan kemampuan ini, sistem </w:t>
      </w:r>
      <w:r w:rsidR="006A179E">
        <w:rPr>
          <w:color w:val="000000"/>
          <w:sz w:val="22"/>
          <w:szCs w:val="22"/>
        </w:rPr>
        <w:t>bisa</w:t>
      </w:r>
      <w:r w:rsidRPr="00C04605">
        <w:rPr>
          <w:color w:val="000000"/>
          <w:sz w:val="22"/>
          <w:szCs w:val="22"/>
        </w:rPr>
        <w:t xml:space="preserve"> secara otomatis menyesuaikan sumber daya atau mengirimkan peringatan dini sebelum terjadi bot</w:t>
      </w:r>
      <w:r>
        <w:rPr>
          <w:color w:val="000000"/>
          <w:sz w:val="22"/>
          <w:szCs w:val="22"/>
        </w:rPr>
        <w:t>tleneck atau gangguan performa.</w:t>
      </w:r>
    </w:p>
    <w:p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Studi oleh Roberts [7] dan Yan et al. [8] menunjukkan bahwa integrasi model prediktif dalam manajemen </w:t>
      </w:r>
      <w:r w:rsidR="006A179E">
        <w:rPr>
          <w:color w:val="000000"/>
          <w:sz w:val="22"/>
          <w:szCs w:val="22"/>
        </w:rPr>
        <w:t>database</w:t>
      </w:r>
      <w:r w:rsidRPr="00C04605">
        <w:rPr>
          <w:color w:val="000000"/>
          <w:sz w:val="22"/>
          <w:szCs w:val="22"/>
        </w:rPr>
        <w:t xml:space="preserve"> memberikan dampak signifikan terhadap efisiensi jangka panjang sistem. Misalnya, prediksi beban kerja memungkinkan penjadwalan ulang tugas-tugas berat ke waktu-waktu yang lebih ringan, sehingga menghindari konflik akses dan menjaga kestabilan sistem. Selain itu, prediksi kebutuhan penyimpanan atau pertumbuhan data juga membantu dalam perencanaan kapasitas, terutama untuk organisasi yang bergantung pada penyim</w:t>
      </w:r>
      <w:r>
        <w:rPr>
          <w:color w:val="000000"/>
          <w:sz w:val="22"/>
          <w:szCs w:val="22"/>
        </w:rPr>
        <w:t>panan cloud berbasis langganan.</w:t>
      </w:r>
    </w:p>
    <w:p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lastRenderedPageBreak/>
        <w:t xml:space="preserve">Dari empat artikel yang dikaji dalam kategori ini, semuanya menekankan pentingnya predictive analytics dalam meningkatkan responsivitas sistem terhadap perubahan lingkungan kerja. Rekomendasi konfigurasi berbasis prediksi juga mengurangi waktu yang dibutuhkan administrator dalam menganalisis log dan menentukan tindakan, karena sistem </w:t>
      </w:r>
      <w:r w:rsidR="006A179E">
        <w:rPr>
          <w:color w:val="000000"/>
          <w:sz w:val="22"/>
          <w:szCs w:val="22"/>
        </w:rPr>
        <w:t>bisa</w:t>
      </w:r>
      <w:r w:rsidRPr="00C04605">
        <w:rPr>
          <w:color w:val="000000"/>
          <w:sz w:val="22"/>
          <w:szCs w:val="22"/>
        </w:rPr>
        <w:t xml:space="preserve"> memberikan saran berdasarkan e</w:t>
      </w:r>
      <w:r>
        <w:rPr>
          <w:color w:val="000000"/>
          <w:sz w:val="22"/>
          <w:szCs w:val="22"/>
        </w:rPr>
        <w:t>valuasi historis dan tren data.</w:t>
      </w:r>
    </w:p>
    <w:p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Meski demikian, tantangan yang dihadapi mencakup akurasi model prediktif dalam lingkungan dengan tingkat entropi tinggi, serta integrasi hasil prediksi ke dalam sistem pengambilan keputusan secara real-time. Dalam beberapa kasus, prediksi yang meleset </w:t>
      </w:r>
      <w:r w:rsidR="006A179E">
        <w:rPr>
          <w:color w:val="000000"/>
          <w:sz w:val="22"/>
          <w:szCs w:val="22"/>
        </w:rPr>
        <w:t>bisa</w:t>
      </w:r>
      <w:r w:rsidRPr="00C04605">
        <w:rPr>
          <w:color w:val="000000"/>
          <w:sz w:val="22"/>
          <w:szCs w:val="22"/>
        </w:rPr>
        <w:t xml:space="preserve"> menyebabkan tindakan otomatis yang tidak tepat, sehingga dibutuhkan mekanisme validasi tambahan</w:t>
      </w:r>
      <w:r>
        <w:rPr>
          <w:color w:val="000000"/>
          <w:sz w:val="22"/>
          <w:szCs w:val="22"/>
        </w:rPr>
        <w:t xml:space="preserve"> atau intervensi semi-otomatis.</w:t>
      </w:r>
    </w:p>
    <w:p w:rsidR="00E26881"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Secara keseluruhan, analisis prediktif dalam sistem manajemen </w:t>
      </w:r>
      <w:r w:rsidR="006A179E">
        <w:rPr>
          <w:color w:val="000000"/>
          <w:sz w:val="22"/>
          <w:szCs w:val="22"/>
        </w:rPr>
        <w:t>database</w:t>
      </w:r>
      <w:r w:rsidRPr="00C04605">
        <w:rPr>
          <w:color w:val="000000"/>
          <w:sz w:val="22"/>
          <w:szCs w:val="22"/>
        </w:rPr>
        <w:t xml:space="preserve"> menawarkan dimensi baru dalam automasi, dengan potensi besar untuk meningkatkan efisiensi, mengurangi risiko kegagalan sistem, dan mendukung keputusan yang lebih ber</w:t>
      </w:r>
      <w:r w:rsidR="006A179E">
        <w:rPr>
          <w:color w:val="000000"/>
          <w:sz w:val="22"/>
          <w:szCs w:val="22"/>
        </w:rPr>
        <w:t>database</w:t>
      </w:r>
      <w:r w:rsidRPr="00C04605">
        <w:rPr>
          <w:color w:val="000000"/>
          <w:sz w:val="22"/>
          <w:szCs w:val="22"/>
        </w:rPr>
        <w:t xml:space="preserve">. Kombinasi pendekatan ini dengan AutoML dan pembelajaran berkelanjutan akan memperkuat arah perkembangan sistem </w:t>
      </w:r>
      <w:r w:rsidR="006A179E">
        <w:rPr>
          <w:color w:val="000000"/>
          <w:sz w:val="22"/>
          <w:szCs w:val="22"/>
        </w:rPr>
        <w:t>database</w:t>
      </w:r>
      <w:r w:rsidRPr="00C04605">
        <w:rPr>
          <w:color w:val="000000"/>
          <w:sz w:val="22"/>
          <w:szCs w:val="22"/>
        </w:rPr>
        <w:t xml:space="preserve"> menuju platform yang benar-benar otonom dan adaptif terhadap perubahan</w:t>
      </w:r>
      <w:r w:rsidR="00E26881">
        <w:rPr>
          <w:color w:val="000000"/>
          <w:sz w:val="22"/>
          <w:szCs w:val="22"/>
        </w:rPr>
        <w:t>.</w:t>
      </w:r>
    </w:p>
    <w:p w:rsidR="00187422" w:rsidRDefault="00E26881" w:rsidP="00187422">
      <w:pPr>
        <w:pBdr>
          <w:top w:val="nil"/>
          <w:left w:val="nil"/>
          <w:bottom w:val="nil"/>
          <w:right w:val="nil"/>
          <w:between w:val="nil"/>
        </w:pBdr>
        <w:spacing w:after="120" w:line="240" w:lineRule="auto"/>
        <w:jc w:val="both"/>
        <w:rPr>
          <w:color w:val="000000"/>
          <w:sz w:val="22"/>
          <w:szCs w:val="22"/>
        </w:rPr>
      </w:pPr>
      <w:r w:rsidRPr="00E26881">
        <w:rPr>
          <w:color w:val="000000"/>
          <w:sz w:val="22"/>
          <w:szCs w:val="22"/>
        </w:rPr>
        <w:t>Tabel berikut merangkum jumlah studi dan manfaat utama dari masing-masing kategori:</w:t>
      </w:r>
    </w:p>
    <w:p w:rsidR="00E26881" w:rsidRPr="00187422" w:rsidRDefault="00E26881" w:rsidP="00187422">
      <w:pPr>
        <w:pBdr>
          <w:top w:val="nil"/>
          <w:left w:val="nil"/>
          <w:bottom w:val="nil"/>
          <w:right w:val="nil"/>
          <w:between w:val="nil"/>
        </w:pBdr>
        <w:spacing w:after="120" w:line="240" w:lineRule="auto"/>
        <w:jc w:val="center"/>
        <w:rPr>
          <w:color w:val="000000"/>
          <w:sz w:val="22"/>
          <w:szCs w:val="22"/>
        </w:rPr>
      </w:pPr>
      <w:r w:rsidRPr="00E26881">
        <w:rPr>
          <w:color w:val="000000"/>
          <w:sz w:val="20"/>
          <w:szCs w:val="22"/>
        </w:rPr>
        <w:t>Tabel 1 Ringkasan Temuan Utama</w:t>
      </w:r>
    </w:p>
    <w:tbl>
      <w:tblPr>
        <w:tblW w:w="0" w:type="auto"/>
        <w:tblInd w:w="8" w:type="dxa"/>
        <w:tblBorders>
          <w:top w:val="single" w:sz="4" w:space="0" w:color="000000"/>
          <w:bottom w:val="single" w:sz="4" w:space="0" w:color="000000"/>
          <w:insideH w:val="single" w:sz="4" w:space="0" w:color="000000"/>
        </w:tblBorders>
        <w:tblLook w:val="0600" w:firstRow="0" w:lastRow="0" w:firstColumn="0" w:lastColumn="0" w:noHBand="1" w:noVBand="1"/>
      </w:tblPr>
      <w:tblGrid>
        <w:gridCol w:w="540"/>
        <w:gridCol w:w="1417"/>
        <w:gridCol w:w="883"/>
        <w:gridCol w:w="2038"/>
      </w:tblGrid>
      <w:tr w:rsidR="00E216F8" w:rsidRPr="00126CAA" w:rsidTr="00126CAA">
        <w:trPr>
          <w:trHeight w:val="603"/>
        </w:trPr>
        <w:tc>
          <w:tcPr>
            <w:tcW w:w="0" w:type="auto"/>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No.</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Kategori Aplikasi ML</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Jumlah Studi</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Manfaat Utama</w:t>
            </w:r>
          </w:p>
        </w:tc>
      </w:tr>
      <w:tr w:rsidR="00E216F8" w:rsidRPr="00126CAA" w:rsidTr="00E216F8">
        <w:trPr>
          <w:trHeight w:val="500"/>
        </w:trPr>
        <w:tc>
          <w:tcPr>
            <w:tcW w:w="0" w:type="auto"/>
          </w:tcPr>
          <w:p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1</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 xml:space="preserve">Optimasi </w:t>
            </w:r>
            <w:r w:rsidR="006A179E" w:rsidRPr="00126CAA">
              <w:rPr>
                <w:rFonts w:eastAsia="Times New Roman"/>
                <w:sz w:val="22"/>
                <w:szCs w:val="20"/>
              </w:rPr>
              <w:t>Queri</w:t>
            </w:r>
            <w:r w:rsidRPr="00126CAA">
              <w:rPr>
                <w:rFonts w:eastAsia="Times New Roman"/>
                <w:sz w:val="22"/>
                <w:szCs w:val="20"/>
              </w:rPr>
              <w:t xml:space="preserve"> dan Sumber Daya</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12</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xml:space="preserve">- Pemilihan strategi eksekusi </w:t>
            </w:r>
            <w:r w:rsidR="006A179E" w:rsidRPr="00126CAA">
              <w:rPr>
                <w:rFonts w:eastAsia="Times New Roman"/>
                <w:sz w:val="22"/>
                <w:szCs w:val="20"/>
              </w:rPr>
              <w:t>queri</w:t>
            </w:r>
            <w:r w:rsidRPr="00126CAA">
              <w:rPr>
                <w:rFonts w:eastAsia="Times New Roman"/>
                <w:sz w:val="22"/>
                <w:szCs w:val="20"/>
              </w:rPr>
              <w:t xml:space="preserve"> secara otomatis</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Alokasi sumber daya yang efisien</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xml:space="preserve">- Percepatan proses </w:t>
            </w:r>
            <w:r w:rsidR="006A179E" w:rsidRPr="00126CAA">
              <w:rPr>
                <w:rFonts w:eastAsia="Times New Roman"/>
                <w:sz w:val="22"/>
                <w:szCs w:val="20"/>
              </w:rPr>
              <w:t>queri</w:t>
            </w:r>
            <w:r w:rsidRPr="00126CAA">
              <w:rPr>
                <w:rFonts w:eastAsia="Times New Roman"/>
                <w:sz w:val="22"/>
                <w:szCs w:val="20"/>
              </w:rPr>
              <w:t xml:space="preserve"> melalui supervised &amp; deep reinforcement learning</w:t>
            </w:r>
          </w:p>
        </w:tc>
      </w:tr>
      <w:tr w:rsidR="00E216F8" w:rsidRPr="00126CAA" w:rsidTr="00126CAA">
        <w:trPr>
          <w:trHeight w:val="320"/>
        </w:trPr>
        <w:tc>
          <w:tcPr>
            <w:tcW w:w="0" w:type="auto"/>
          </w:tcPr>
          <w:p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2</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Deteksi Anomali dan Keamanan</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8</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Deteksi akses mencurigakan secara real-time</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Pencegahan risiko keamanan</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xml:space="preserve">- Perlindungan terhadap integritas </w:t>
            </w:r>
            <w:r w:rsidRPr="00126CAA">
              <w:rPr>
                <w:rFonts w:eastAsia="Times New Roman"/>
                <w:sz w:val="22"/>
                <w:szCs w:val="20"/>
              </w:rPr>
              <w:lastRenderedPageBreak/>
              <w:t>data</w:t>
            </w:r>
          </w:p>
        </w:tc>
      </w:tr>
      <w:tr w:rsidR="00E216F8" w:rsidRPr="00126CAA" w:rsidTr="00E216F8">
        <w:trPr>
          <w:trHeight w:val="307"/>
        </w:trPr>
        <w:tc>
          <w:tcPr>
            <w:tcW w:w="0" w:type="auto"/>
          </w:tcPr>
          <w:p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3</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Automated Machine Learning (AutoML)</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6</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Otomatisasi pemilihan algoritma dan tuning parameter</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Penyusunan pipeline ML</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Mengurangi ketergantungan terhadap tenaga ahli</w:t>
            </w:r>
          </w:p>
        </w:tc>
      </w:tr>
      <w:tr w:rsidR="00E216F8" w:rsidRPr="00126CAA" w:rsidTr="00E216F8">
        <w:trPr>
          <w:trHeight w:val="785"/>
        </w:trPr>
        <w:tc>
          <w:tcPr>
            <w:tcW w:w="0" w:type="auto"/>
          </w:tcPr>
          <w:p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4</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Analisis Prediktif &amp; Keputusan</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4</w:t>
            </w:r>
          </w:p>
        </w:tc>
        <w:tc>
          <w:tcPr>
            <w:tcW w:w="0" w:type="auto"/>
            <w:tcMar>
              <w:top w:w="100" w:type="dxa"/>
              <w:left w:w="100" w:type="dxa"/>
              <w:bottom w:w="100" w:type="dxa"/>
              <w:right w:w="100" w:type="dxa"/>
            </w:tcMar>
          </w:tcPr>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Prediksi beban sistem dan kebutuhan kapasitas</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Rekomendasi konfigurasi otomatis</w:t>
            </w:r>
          </w:p>
          <w:p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Mendukung pengambilan keputusan ber</w:t>
            </w:r>
            <w:r w:rsidR="006A179E" w:rsidRPr="00126CAA">
              <w:rPr>
                <w:rFonts w:eastAsia="Times New Roman"/>
                <w:sz w:val="22"/>
                <w:szCs w:val="20"/>
              </w:rPr>
              <w:t>database</w:t>
            </w:r>
          </w:p>
        </w:tc>
      </w:tr>
    </w:tbl>
    <w:p w:rsidR="00E26881" w:rsidRPr="00E26881" w:rsidRDefault="00E26881" w:rsidP="00126CAA">
      <w:pPr>
        <w:pBdr>
          <w:top w:val="nil"/>
          <w:left w:val="nil"/>
          <w:bottom w:val="nil"/>
          <w:right w:val="nil"/>
          <w:between w:val="nil"/>
        </w:pBdr>
        <w:spacing w:after="0" w:line="240" w:lineRule="auto"/>
        <w:jc w:val="both"/>
        <w:rPr>
          <w:color w:val="000000"/>
          <w:sz w:val="22"/>
          <w:szCs w:val="22"/>
        </w:rPr>
      </w:pPr>
    </w:p>
    <w:p w:rsidR="00506E4E" w:rsidRPr="00506E4E" w:rsidRDefault="00126CAA" w:rsidP="00126CAA">
      <w:pPr>
        <w:spacing w:after="0"/>
        <w:jc w:val="both"/>
        <w:rPr>
          <w:color w:val="000000"/>
          <w:sz w:val="22"/>
          <w:szCs w:val="22"/>
        </w:rPr>
      </w:pPr>
      <w:r>
        <w:rPr>
          <w:color w:val="000000"/>
          <w:sz w:val="22"/>
          <w:szCs w:val="22"/>
        </w:rPr>
        <w:tab/>
      </w:r>
      <w:r w:rsidR="00506E4E" w:rsidRPr="00506E4E">
        <w:rPr>
          <w:color w:val="000000"/>
          <w:sz w:val="22"/>
          <w:szCs w:val="22"/>
        </w:rPr>
        <w:t xml:space="preserve">Temuan ini menunjukkan bahwa integrasi ML memberikan kontribusi signifikan terhadap efisiensi, keamanan, dan skalabilitas sistem </w:t>
      </w:r>
      <w:r w:rsidR="006A179E">
        <w:rPr>
          <w:color w:val="000000"/>
          <w:sz w:val="22"/>
          <w:szCs w:val="22"/>
        </w:rPr>
        <w:t>database</w:t>
      </w:r>
      <w:r w:rsidR="00506E4E" w:rsidRPr="00506E4E">
        <w:rPr>
          <w:color w:val="000000"/>
          <w:sz w:val="22"/>
          <w:szCs w:val="22"/>
        </w:rPr>
        <w:t xml:space="preserve"> modern. Selain itu, pendekatan </w:t>
      </w:r>
      <w:r w:rsidR="006A179E">
        <w:rPr>
          <w:color w:val="000000"/>
          <w:sz w:val="22"/>
          <w:szCs w:val="22"/>
        </w:rPr>
        <w:t>misalnya</w:t>
      </w:r>
      <w:r w:rsidR="00506E4E" w:rsidRPr="00506E4E">
        <w:rPr>
          <w:color w:val="000000"/>
          <w:sz w:val="22"/>
          <w:szCs w:val="22"/>
        </w:rPr>
        <w:t xml:space="preserve"> AutoML dan reinforcement learning membuka peluang baru untuk pengembangan sistem </w:t>
      </w:r>
      <w:r w:rsidR="006A179E">
        <w:rPr>
          <w:color w:val="000000"/>
          <w:sz w:val="22"/>
          <w:szCs w:val="22"/>
        </w:rPr>
        <w:t>database</w:t>
      </w:r>
      <w:r w:rsidR="00506E4E" w:rsidRPr="00506E4E">
        <w:rPr>
          <w:color w:val="000000"/>
          <w:sz w:val="22"/>
          <w:szCs w:val="22"/>
        </w:rPr>
        <w:t xml:space="preserve"> otonom yang adaptif terhadap beban kerja yang dinamis [4], [6], [9]. Namun, tantangan </w:t>
      </w:r>
      <w:r w:rsidR="006A179E">
        <w:rPr>
          <w:color w:val="000000"/>
          <w:sz w:val="22"/>
          <w:szCs w:val="22"/>
        </w:rPr>
        <w:t>misalnya</w:t>
      </w:r>
      <w:r w:rsidR="00506E4E" w:rsidRPr="00506E4E">
        <w:rPr>
          <w:color w:val="000000"/>
          <w:sz w:val="22"/>
          <w:szCs w:val="22"/>
        </w:rPr>
        <w:t xml:space="preserve"> interpretabilitas model dan beban komputasi tetap menjadi kendala yang perlu ditangani secara khusus [8], [10].</w:t>
      </w:r>
    </w:p>
    <w:p w:rsidR="00506E4E" w:rsidRPr="00506E4E" w:rsidRDefault="00126CAA" w:rsidP="00126CAA">
      <w:pPr>
        <w:spacing w:after="0"/>
        <w:jc w:val="both"/>
        <w:rPr>
          <w:color w:val="000000"/>
          <w:sz w:val="22"/>
          <w:szCs w:val="22"/>
        </w:rPr>
      </w:pPr>
      <w:r>
        <w:rPr>
          <w:color w:val="000000"/>
          <w:sz w:val="22"/>
          <w:szCs w:val="22"/>
        </w:rPr>
        <w:tab/>
      </w:r>
      <w:r w:rsidR="00506E4E" w:rsidRPr="00506E4E">
        <w:rPr>
          <w:color w:val="000000"/>
          <w:sz w:val="22"/>
          <w:szCs w:val="22"/>
        </w:rPr>
        <w:t xml:space="preserve">Secara keseluruhan, hasil temuan dari tinjauan literatur ini sangat relevan dengan fokus utama artikel, yaitu menelusuri tren automasi manajemen </w:t>
      </w:r>
      <w:r w:rsidR="006A179E">
        <w:rPr>
          <w:color w:val="000000"/>
          <w:sz w:val="22"/>
          <w:szCs w:val="22"/>
        </w:rPr>
        <w:t>database</w:t>
      </w:r>
      <w:r w:rsidR="00506E4E" w:rsidRPr="00506E4E">
        <w:rPr>
          <w:color w:val="000000"/>
          <w:sz w:val="22"/>
          <w:szCs w:val="22"/>
        </w:rPr>
        <w:t xml:space="preserve"> menggunakan machine learning. Keempat kategori temuan utama memperlihatkan bagaimana ML berperan penting dalam mengotomatisasi tugas-tugas inti manajemen </w:t>
      </w:r>
      <w:r w:rsidR="006A179E">
        <w:rPr>
          <w:color w:val="000000"/>
          <w:sz w:val="22"/>
          <w:szCs w:val="22"/>
        </w:rPr>
        <w:t>database</w:t>
      </w:r>
      <w:r w:rsidR="00506E4E" w:rsidRPr="00506E4E">
        <w:rPr>
          <w:color w:val="000000"/>
          <w:sz w:val="22"/>
          <w:szCs w:val="22"/>
        </w:rPr>
        <w:t xml:space="preserve">, mulai dari optimasi </w:t>
      </w:r>
      <w:r w:rsidR="006A179E">
        <w:rPr>
          <w:color w:val="000000"/>
          <w:sz w:val="22"/>
          <w:szCs w:val="22"/>
        </w:rPr>
        <w:t>queri</w:t>
      </w:r>
      <w:r w:rsidR="00506E4E" w:rsidRPr="00506E4E">
        <w:rPr>
          <w:color w:val="000000"/>
          <w:sz w:val="22"/>
          <w:szCs w:val="22"/>
        </w:rPr>
        <w:t xml:space="preserve"> hingga pengambilan keputusan.</w:t>
      </w:r>
    </w:p>
    <w:p w:rsidR="00506E4E" w:rsidRPr="00506E4E" w:rsidRDefault="00126CAA" w:rsidP="00126CAA">
      <w:pPr>
        <w:spacing w:after="0"/>
        <w:jc w:val="both"/>
        <w:rPr>
          <w:color w:val="000000"/>
          <w:sz w:val="22"/>
          <w:szCs w:val="22"/>
        </w:rPr>
      </w:pPr>
      <w:r>
        <w:rPr>
          <w:color w:val="000000"/>
          <w:sz w:val="22"/>
          <w:szCs w:val="22"/>
        </w:rPr>
        <w:tab/>
      </w:r>
      <w:r w:rsidR="00506E4E" w:rsidRPr="00506E4E">
        <w:rPr>
          <w:color w:val="000000"/>
          <w:sz w:val="22"/>
          <w:szCs w:val="22"/>
        </w:rPr>
        <w:t xml:space="preserve">Tren penggunaan AutoML, sebagaimana dijelaskan dalam [6] dan [7], tidak hanya mengurangi kebutuhan akan tenaga ahli, tetapi juga mempercepat siklus pengembangan model yang adaptif terhadap data baru. Ini selaras dengan misi automasi, di mana sistem mampu beroperasi mandiri dalam kondisi dinamis. Sementara itu, pendekatan </w:t>
      </w:r>
      <w:r w:rsidR="006A179E">
        <w:rPr>
          <w:color w:val="000000"/>
          <w:sz w:val="22"/>
          <w:szCs w:val="22"/>
        </w:rPr>
        <w:t>misalnya</w:t>
      </w:r>
      <w:r w:rsidR="00506E4E" w:rsidRPr="00506E4E">
        <w:rPr>
          <w:color w:val="000000"/>
          <w:sz w:val="22"/>
          <w:szCs w:val="22"/>
        </w:rPr>
        <w:t xml:space="preserve"> deep reinforcement learning untuk enumerasi urutan join </w:t>
      </w:r>
      <w:r w:rsidR="006A179E">
        <w:rPr>
          <w:color w:val="000000"/>
          <w:sz w:val="22"/>
          <w:szCs w:val="22"/>
        </w:rPr>
        <w:t>queri</w:t>
      </w:r>
      <w:r w:rsidR="00506E4E" w:rsidRPr="00506E4E">
        <w:rPr>
          <w:color w:val="000000"/>
          <w:sz w:val="22"/>
          <w:szCs w:val="22"/>
        </w:rPr>
        <w:t xml:space="preserve"> [4] menunjukkan bahwa </w:t>
      </w:r>
      <w:r w:rsidR="00506E4E" w:rsidRPr="00506E4E">
        <w:rPr>
          <w:color w:val="000000"/>
          <w:sz w:val="22"/>
          <w:szCs w:val="22"/>
        </w:rPr>
        <w:lastRenderedPageBreak/>
        <w:t xml:space="preserve">ML mampu mengatasi masalah yang sebelumnya membutuhkan optimasi kompleks berbasis heuristik. Hal ini merupakan bentuk nyata dari transformasi manajemen </w:t>
      </w:r>
      <w:r w:rsidR="006A179E">
        <w:rPr>
          <w:color w:val="000000"/>
          <w:sz w:val="22"/>
          <w:szCs w:val="22"/>
        </w:rPr>
        <w:t>database</w:t>
      </w:r>
      <w:r w:rsidR="00506E4E" w:rsidRPr="00506E4E">
        <w:rPr>
          <w:color w:val="000000"/>
          <w:sz w:val="22"/>
          <w:szCs w:val="22"/>
        </w:rPr>
        <w:t xml:space="preserve"> menuju sistem yang lebih cerdas dan efisien.</w:t>
      </w:r>
    </w:p>
    <w:p w:rsidR="00506E4E" w:rsidRPr="00C04605" w:rsidRDefault="00126CAA" w:rsidP="00126CAA">
      <w:pPr>
        <w:spacing w:after="0"/>
        <w:jc w:val="both"/>
      </w:pPr>
      <w:r>
        <w:rPr>
          <w:color w:val="000000"/>
          <w:sz w:val="22"/>
          <w:szCs w:val="22"/>
        </w:rPr>
        <w:tab/>
      </w:r>
      <w:r w:rsidR="00506E4E" w:rsidRPr="00506E4E">
        <w:rPr>
          <w:color w:val="000000"/>
          <w:sz w:val="22"/>
          <w:szCs w:val="22"/>
        </w:rPr>
        <w:t xml:space="preserve">Selain efisiensi, dimensi keamanan dan pengambilan keputusan otomatis juga menjadi bagian penting dari tren ini. </w:t>
      </w:r>
      <w:r w:rsidR="006A179E">
        <w:rPr>
          <w:color w:val="000000"/>
          <w:sz w:val="22"/>
          <w:szCs w:val="22"/>
        </w:rPr>
        <w:t>Misalnya</w:t>
      </w:r>
      <w:r w:rsidR="00506E4E" w:rsidRPr="00506E4E">
        <w:rPr>
          <w:color w:val="000000"/>
          <w:sz w:val="22"/>
          <w:szCs w:val="22"/>
        </w:rPr>
        <w:t xml:space="preserve"> dijelaskan oleh Sharma dan Kaushik [5], integrasi ML dalam pengawasan aktivitas </w:t>
      </w:r>
      <w:r w:rsidR="006A179E">
        <w:rPr>
          <w:color w:val="000000"/>
          <w:sz w:val="22"/>
          <w:szCs w:val="22"/>
        </w:rPr>
        <w:t>database</w:t>
      </w:r>
      <w:r w:rsidR="00506E4E" w:rsidRPr="00506E4E">
        <w:rPr>
          <w:color w:val="000000"/>
          <w:sz w:val="22"/>
          <w:szCs w:val="22"/>
        </w:rPr>
        <w:t xml:space="preserve"> </w:t>
      </w:r>
      <w:r w:rsidR="006A179E">
        <w:rPr>
          <w:color w:val="000000"/>
          <w:sz w:val="22"/>
          <w:szCs w:val="22"/>
        </w:rPr>
        <w:t>bisa</w:t>
      </w:r>
      <w:r w:rsidR="00506E4E" w:rsidRPr="00506E4E">
        <w:rPr>
          <w:color w:val="000000"/>
          <w:sz w:val="22"/>
          <w:szCs w:val="22"/>
        </w:rPr>
        <w:t xml:space="preserve"> mengidentifikasi anomali dengan tingkat akurasi yang tinggi, meningkatkan keamanan sistem secara signifikan. Pada saat yang sama, studi dari Aken et al. [6] dan Roberts [7] mendemonstrasikan bagaimana prediksi ber</w:t>
      </w:r>
      <w:r w:rsidR="006A179E">
        <w:rPr>
          <w:color w:val="000000"/>
          <w:sz w:val="22"/>
          <w:szCs w:val="22"/>
        </w:rPr>
        <w:t>database</w:t>
      </w:r>
      <w:r w:rsidR="00506E4E" w:rsidRPr="00506E4E">
        <w:rPr>
          <w:color w:val="000000"/>
          <w:sz w:val="22"/>
          <w:szCs w:val="22"/>
        </w:rPr>
        <w:t xml:space="preserve"> memungkinkan perencanaan kapasitas dan konfigurasi </w:t>
      </w:r>
      <w:r w:rsidR="006A179E">
        <w:rPr>
          <w:color w:val="000000"/>
          <w:sz w:val="22"/>
          <w:szCs w:val="22"/>
        </w:rPr>
        <w:t>database</w:t>
      </w:r>
      <w:r w:rsidR="00506E4E" w:rsidRPr="00506E4E">
        <w:rPr>
          <w:color w:val="000000"/>
          <w:sz w:val="22"/>
          <w:szCs w:val="22"/>
        </w:rPr>
        <w:t xml:space="preserve"> yang lebih responsif</w:t>
      </w:r>
    </w:p>
    <w:p w:rsidR="00141E10" w:rsidRDefault="00974305" w:rsidP="00506E4E">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rsidR="00187422" w:rsidRPr="00187422" w:rsidRDefault="00187422" w:rsidP="00126CAA">
      <w:pPr>
        <w:pBdr>
          <w:top w:val="nil"/>
          <w:left w:val="nil"/>
          <w:bottom w:val="nil"/>
          <w:right w:val="nil"/>
          <w:between w:val="nil"/>
        </w:pBdr>
        <w:spacing w:after="0" w:line="240" w:lineRule="auto"/>
        <w:ind w:firstLine="426"/>
        <w:jc w:val="both"/>
        <w:rPr>
          <w:color w:val="000000"/>
          <w:sz w:val="22"/>
          <w:szCs w:val="22"/>
        </w:rPr>
      </w:pPr>
      <w:r w:rsidRPr="00187422">
        <w:rPr>
          <w:color w:val="000000"/>
          <w:sz w:val="22"/>
          <w:szCs w:val="22"/>
        </w:rPr>
        <w:t xml:space="preserve">Berdasarkan hasil tinjauan literatur terhadap 30 artikel ilmiah, </w:t>
      </w:r>
      <w:r w:rsidR="006A179E">
        <w:rPr>
          <w:color w:val="000000"/>
          <w:sz w:val="22"/>
          <w:szCs w:val="22"/>
        </w:rPr>
        <w:t>bisa</w:t>
      </w:r>
      <w:r w:rsidRPr="00187422">
        <w:rPr>
          <w:color w:val="000000"/>
          <w:sz w:val="22"/>
          <w:szCs w:val="22"/>
        </w:rPr>
        <w:t xml:space="preserve"> disimpulkan bahwa integrasi machine learning dalam manajemen </w:t>
      </w:r>
      <w:r w:rsidR="006A179E">
        <w:rPr>
          <w:color w:val="000000"/>
          <w:sz w:val="22"/>
          <w:szCs w:val="22"/>
        </w:rPr>
        <w:t>database</w:t>
      </w:r>
      <w:r w:rsidRPr="00187422">
        <w:rPr>
          <w:color w:val="000000"/>
          <w:sz w:val="22"/>
          <w:szCs w:val="22"/>
        </w:rPr>
        <w:t xml:space="preserve"> telah menjadi tren utama dalam menghadapi tantangan skala dan kompleksitas data saat ini. Empat area aplikasi utama yang menonjol </w:t>
      </w:r>
      <w:r w:rsidR="006A179E">
        <w:rPr>
          <w:color w:val="000000"/>
          <w:sz w:val="22"/>
          <w:szCs w:val="22"/>
        </w:rPr>
        <w:t>yaitu</w:t>
      </w:r>
      <w:r w:rsidRPr="00187422">
        <w:rPr>
          <w:color w:val="000000"/>
          <w:sz w:val="22"/>
          <w:szCs w:val="22"/>
        </w:rPr>
        <w:t xml:space="preserve"> optimasi </w:t>
      </w:r>
      <w:r w:rsidR="006A179E">
        <w:rPr>
          <w:color w:val="000000"/>
          <w:sz w:val="22"/>
          <w:szCs w:val="22"/>
        </w:rPr>
        <w:t>queri</w:t>
      </w:r>
      <w:r w:rsidRPr="00187422">
        <w:rPr>
          <w:color w:val="000000"/>
          <w:sz w:val="22"/>
          <w:szCs w:val="22"/>
        </w:rPr>
        <w:t xml:space="preserve">, deteksi anomali, AutoML, dan analisis prediktif untuk pengambilan keputusan otomatis. Pendekatan machine learning tidak hanya menawarkan efisiensi dan efektivitas yang lebih tinggi, tetapi juga membuka peluang inovatif untuk menciptakan sistem </w:t>
      </w:r>
      <w:r w:rsidR="006A179E">
        <w:rPr>
          <w:color w:val="000000"/>
          <w:sz w:val="22"/>
          <w:szCs w:val="22"/>
        </w:rPr>
        <w:t>database</w:t>
      </w:r>
      <w:r w:rsidRPr="00187422">
        <w:rPr>
          <w:color w:val="000000"/>
          <w:sz w:val="22"/>
          <w:szCs w:val="22"/>
        </w:rPr>
        <w:t xml:space="preserve"> yang cerdas dan adaptif.</w:t>
      </w:r>
    </w:p>
    <w:p w:rsidR="00187422" w:rsidRPr="00187422" w:rsidRDefault="00187422" w:rsidP="00126CAA">
      <w:pPr>
        <w:pBdr>
          <w:top w:val="nil"/>
          <w:left w:val="nil"/>
          <w:bottom w:val="nil"/>
          <w:right w:val="nil"/>
          <w:between w:val="nil"/>
        </w:pBdr>
        <w:spacing w:after="0" w:line="240" w:lineRule="auto"/>
        <w:ind w:firstLine="426"/>
        <w:jc w:val="both"/>
        <w:rPr>
          <w:color w:val="000000"/>
          <w:sz w:val="22"/>
          <w:szCs w:val="22"/>
        </w:rPr>
      </w:pPr>
      <w:r w:rsidRPr="00187422">
        <w:rPr>
          <w:color w:val="000000"/>
          <w:sz w:val="22"/>
          <w:szCs w:val="22"/>
        </w:rPr>
        <w:t xml:space="preserve">Teknik </w:t>
      </w:r>
      <w:r w:rsidR="006A179E">
        <w:rPr>
          <w:color w:val="000000"/>
          <w:sz w:val="22"/>
          <w:szCs w:val="22"/>
        </w:rPr>
        <w:t>misalnya</w:t>
      </w:r>
      <w:r w:rsidRPr="00187422">
        <w:rPr>
          <w:color w:val="000000"/>
          <w:sz w:val="22"/>
          <w:szCs w:val="22"/>
        </w:rPr>
        <w:t xml:space="preserve"> deep reinforcement learning, supervised learning, serta sistem AutoML terbukti mampu mengotomatisasi berbagai aspek pengelolaan </w:t>
      </w:r>
      <w:r w:rsidR="006A179E">
        <w:rPr>
          <w:color w:val="000000"/>
          <w:sz w:val="22"/>
          <w:szCs w:val="22"/>
        </w:rPr>
        <w:t>database</w:t>
      </w:r>
      <w:r w:rsidRPr="00187422">
        <w:rPr>
          <w:color w:val="000000"/>
          <w:sz w:val="22"/>
          <w:szCs w:val="22"/>
        </w:rPr>
        <w:t xml:space="preserve">, mulai dari penyesuaian parameter konfigurasi, pendeteksian aktivitas mencurigakan, hingga perencanaan beban kerja. Hal ini menunjukkan pergeseran paradigma dari sistem </w:t>
      </w:r>
      <w:r w:rsidR="006A179E">
        <w:rPr>
          <w:color w:val="000000"/>
          <w:sz w:val="22"/>
          <w:szCs w:val="22"/>
        </w:rPr>
        <w:t>database</w:t>
      </w:r>
      <w:r w:rsidRPr="00187422">
        <w:rPr>
          <w:color w:val="000000"/>
          <w:sz w:val="22"/>
          <w:szCs w:val="22"/>
        </w:rPr>
        <w:t xml:space="preserve"> yang sepenuhnya dikelola manusia menuju sistem otonom berbasis kecerdasan buatan.</w:t>
      </w:r>
    </w:p>
    <w:p w:rsidR="00187422" w:rsidRPr="00187422" w:rsidRDefault="00187422" w:rsidP="00126CAA">
      <w:pPr>
        <w:pBdr>
          <w:top w:val="nil"/>
          <w:left w:val="nil"/>
          <w:bottom w:val="nil"/>
          <w:right w:val="nil"/>
          <w:between w:val="nil"/>
        </w:pBdr>
        <w:spacing w:after="0" w:line="240" w:lineRule="auto"/>
        <w:ind w:firstLine="426"/>
        <w:jc w:val="both"/>
        <w:rPr>
          <w:color w:val="000000"/>
          <w:sz w:val="22"/>
          <w:szCs w:val="22"/>
        </w:rPr>
      </w:pPr>
      <w:r w:rsidRPr="00187422">
        <w:rPr>
          <w:color w:val="000000"/>
          <w:sz w:val="22"/>
          <w:szCs w:val="22"/>
        </w:rPr>
        <w:t>Namun demikian, masih ter</w:t>
      </w:r>
      <w:r w:rsidR="006A179E">
        <w:rPr>
          <w:color w:val="000000"/>
          <w:sz w:val="22"/>
          <w:szCs w:val="22"/>
        </w:rPr>
        <w:t>bisa</w:t>
      </w:r>
      <w:r w:rsidRPr="00187422">
        <w:rPr>
          <w:color w:val="000000"/>
          <w:sz w:val="22"/>
          <w:szCs w:val="22"/>
        </w:rPr>
        <w:t xml:space="preserve"> sejumlah tantangan yang perlu diperhatikan, </w:t>
      </w:r>
      <w:r w:rsidR="006A179E">
        <w:rPr>
          <w:color w:val="000000"/>
          <w:sz w:val="22"/>
          <w:szCs w:val="22"/>
        </w:rPr>
        <w:t>misalnya</w:t>
      </w:r>
      <w:r w:rsidRPr="00187422">
        <w:rPr>
          <w:color w:val="000000"/>
          <w:sz w:val="22"/>
          <w:szCs w:val="22"/>
        </w:rPr>
        <w:t xml:space="preserve"> kebutuhan komputasi tinggi, interpretabilitas model, dan proses integrasi dengan sistem lama. Oleh karena itu, penting untuk mengembangkan pendekatan machine learning yang tidak hanya kuat secara performa, tetapi juga efisien dan </w:t>
      </w:r>
      <w:r w:rsidR="006A179E">
        <w:rPr>
          <w:color w:val="000000"/>
          <w:sz w:val="22"/>
          <w:szCs w:val="22"/>
        </w:rPr>
        <w:t>bisa</w:t>
      </w:r>
      <w:r w:rsidRPr="00187422">
        <w:rPr>
          <w:color w:val="000000"/>
          <w:sz w:val="22"/>
          <w:szCs w:val="22"/>
        </w:rPr>
        <w:t xml:space="preserve"> dijelaskan (explainable).</w:t>
      </w:r>
    </w:p>
    <w:p w:rsidR="00187422" w:rsidRPr="00222F5F" w:rsidRDefault="00187422" w:rsidP="00506E4E">
      <w:pPr>
        <w:pBdr>
          <w:top w:val="nil"/>
          <w:left w:val="nil"/>
          <w:bottom w:val="nil"/>
          <w:right w:val="nil"/>
          <w:between w:val="nil"/>
        </w:pBdr>
        <w:spacing w:after="120" w:line="240" w:lineRule="auto"/>
        <w:ind w:firstLine="426"/>
        <w:jc w:val="both"/>
        <w:rPr>
          <w:color w:val="000000"/>
          <w:sz w:val="22"/>
          <w:szCs w:val="22"/>
        </w:rPr>
      </w:pPr>
      <w:r w:rsidRPr="00187422">
        <w:rPr>
          <w:color w:val="000000"/>
          <w:sz w:val="22"/>
          <w:szCs w:val="22"/>
        </w:rPr>
        <w:t xml:space="preserve">Sebagai saran, penelitian lebih lanjut perlu difokuskan pada pengujian empiris yang melibatkan implementasi langsung dalam lingkungan </w:t>
      </w:r>
      <w:r w:rsidR="006A179E">
        <w:rPr>
          <w:color w:val="000000"/>
          <w:sz w:val="22"/>
          <w:szCs w:val="22"/>
        </w:rPr>
        <w:t>database</w:t>
      </w:r>
      <w:r w:rsidRPr="00187422">
        <w:rPr>
          <w:color w:val="000000"/>
          <w:sz w:val="22"/>
          <w:szCs w:val="22"/>
        </w:rPr>
        <w:t xml:space="preserve"> nyata. Studi-studi tersebut </w:t>
      </w:r>
      <w:r w:rsidR="006A179E">
        <w:rPr>
          <w:color w:val="000000"/>
          <w:sz w:val="22"/>
          <w:szCs w:val="22"/>
        </w:rPr>
        <w:t>bisa</w:t>
      </w:r>
      <w:r w:rsidRPr="00187422">
        <w:rPr>
          <w:color w:val="000000"/>
          <w:sz w:val="22"/>
          <w:szCs w:val="22"/>
        </w:rPr>
        <w:t xml:space="preserve"> memberikan bukti </w:t>
      </w:r>
      <w:r w:rsidRPr="00187422">
        <w:rPr>
          <w:color w:val="000000"/>
          <w:sz w:val="22"/>
          <w:szCs w:val="22"/>
        </w:rPr>
        <w:lastRenderedPageBreak/>
        <w:t xml:space="preserve">kuantitatif tentang manfaat dan keterbatasan pendekatan ML dalam konteks praktis. Selain itu, eksplorasi terhadap integrasi teknologi baru </w:t>
      </w:r>
      <w:r w:rsidR="006A179E">
        <w:rPr>
          <w:color w:val="000000"/>
          <w:sz w:val="22"/>
          <w:szCs w:val="22"/>
        </w:rPr>
        <w:t>misalnya</w:t>
      </w:r>
      <w:r w:rsidRPr="00187422">
        <w:rPr>
          <w:color w:val="000000"/>
          <w:sz w:val="22"/>
          <w:szCs w:val="22"/>
        </w:rPr>
        <w:t xml:space="preserve"> Edge AI dan federated learning juga layak untuk dilakukan, terutama dalam konteks efisiensi energi, privasi data, dan skalabilitas. Dengan arah penelitian </w:t>
      </w:r>
      <w:r w:rsidR="006A179E">
        <w:rPr>
          <w:color w:val="000000"/>
          <w:sz w:val="22"/>
          <w:szCs w:val="22"/>
        </w:rPr>
        <w:t>misalnya</w:t>
      </w:r>
      <w:r w:rsidRPr="00187422">
        <w:rPr>
          <w:color w:val="000000"/>
          <w:sz w:val="22"/>
          <w:szCs w:val="22"/>
        </w:rPr>
        <w:t xml:space="preserve"> ini, diharapkan pengembangan sistem </w:t>
      </w:r>
      <w:r w:rsidR="006A179E">
        <w:rPr>
          <w:color w:val="000000"/>
          <w:sz w:val="22"/>
          <w:szCs w:val="22"/>
        </w:rPr>
        <w:t>database</w:t>
      </w:r>
      <w:r w:rsidRPr="00187422">
        <w:rPr>
          <w:color w:val="000000"/>
          <w:sz w:val="22"/>
          <w:szCs w:val="22"/>
        </w:rPr>
        <w:t xml:space="preserve"> masa depan </w:t>
      </w:r>
      <w:r w:rsidR="006A179E">
        <w:rPr>
          <w:color w:val="000000"/>
          <w:sz w:val="22"/>
          <w:szCs w:val="22"/>
        </w:rPr>
        <w:t>bisa</w:t>
      </w:r>
      <w:r w:rsidRPr="00187422">
        <w:rPr>
          <w:color w:val="000000"/>
          <w:sz w:val="22"/>
          <w:szCs w:val="22"/>
        </w:rPr>
        <w:t xml:space="preserve"> menjawab tuntutan era big data s</w:t>
      </w:r>
      <w:r>
        <w:rPr>
          <w:color w:val="000000"/>
          <w:sz w:val="22"/>
          <w:szCs w:val="22"/>
        </w:rPr>
        <w:t>ecara efektif dan berkelanjutan</w:t>
      </w:r>
      <w:r w:rsidR="00222F5F" w:rsidRPr="00222F5F">
        <w:rPr>
          <w:color w:val="000000"/>
          <w:sz w:val="22"/>
          <w:szCs w:val="22"/>
        </w:rPr>
        <w:t>.</w:t>
      </w:r>
    </w:p>
    <w:p w:rsidR="003F671C" w:rsidRDefault="003F671C" w:rsidP="00506E4E">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Acknowledgments</w:t>
      </w:r>
    </w:p>
    <w:p w:rsidR="006F08FE" w:rsidRPr="006F08FE" w:rsidRDefault="006F08FE" w:rsidP="006F08FE">
      <w:pPr>
        <w:pBdr>
          <w:top w:val="nil"/>
          <w:left w:val="nil"/>
          <w:bottom w:val="nil"/>
          <w:right w:val="nil"/>
          <w:between w:val="nil"/>
        </w:pBdr>
        <w:spacing w:after="0" w:line="240" w:lineRule="auto"/>
        <w:ind w:firstLine="426"/>
        <w:jc w:val="both"/>
        <w:rPr>
          <w:color w:val="000000"/>
          <w:sz w:val="22"/>
          <w:szCs w:val="22"/>
          <w:lang w:val="en-US"/>
        </w:rPr>
      </w:pPr>
      <w:proofErr w:type="spellStart"/>
      <w:proofErr w:type="gramStart"/>
      <w:r w:rsidRPr="006F08FE">
        <w:rPr>
          <w:color w:val="000000"/>
          <w:sz w:val="22"/>
          <w:szCs w:val="22"/>
          <w:lang w:val="en-US"/>
        </w:rPr>
        <w:t>Penulis</w:t>
      </w:r>
      <w:proofErr w:type="spellEnd"/>
      <w:r w:rsidRPr="006F08FE">
        <w:rPr>
          <w:color w:val="000000"/>
          <w:sz w:val="22"/>
          <w:szCs w:val="22"/>
          <w:lang w:val="en-US"/>
        </w:rPr>
        <w:t xml:space="preserve"> </w:t>
      </w:r>
      <w:proofErr w:type="spellStart"/>
      <w:r w:rsidRPr="006F08FE">
        <w:rPr>
          <w:color w:val="000000"/>
          <w:sz w:val="22"/>
          <w:szCs w:val="22"/>
          <w:lang w:val="en-US"/>
        </w:rPr>
        <w:t>menghaturkan</w:t>
      </w:r>
      <w:proofErr w:type="spellEnd"/>
      <w:r w:rsidRPr="006F08FE">
        <w:rPr>
          <w:color w:val="000000"/>
          <w:sz w:val="22"/>
          <w:szCs w:val="22"/>
          <w:lang w:val="en-US"/>
        </w:rPr>
        <w:t xml:space="preserve"> </w:t>
      </w:r>
      <w:proofErr w:type="spellStart"/>
      <w:r w:rsidRPr="006F08FE">
        <w:rPr>
          <w:color w:val="000000"/>
          <w:sz w:val="22"/>
          <w:szCs w:val="22"/>
          <w:lang w:val="en-US"/>
        </w:rPr>
        <w:t>terima</w:t>
      </w:r>
      <w:proofErr w:type="spellEnd"/>
      <w:r w:rsidRPr="006F08FE">
        <w:rPr>
          <w:color w:val="000000"/>
          <w:sz w:val="22"/>
          <w:szCs w:val="22"/>
          <w:lang w:val="en-US"/>
        </w:rPr>
        <w:t xml:space="preserve"> </w:t>
      </w:r>
      <w:proofErr w:type="spellStart"/>
      <w:r w:rsidRPr="006F08FE">
        <w:rPr>
          <w:color w:val="000000"/>
          <w:sz w:val="22"/>
          <w:szCs w:val="22"/>
          <w:lang w:val="en-US"/>
        </w:rPr>
        <w:t>kasih</w:t>
      </w:r>
      <w:proofErr w:type="spellEnd"/>
      <w:r w:rsidRPr="006F08FE">
        <w:rPr>
          <w:color w:val="000000"/>
          <w:sz w:val="22"/>
          <w:szCs w:val="22"/>
          <w:lang w:val="en-US"/>
        </w:rPr>
        <w:t xml:space="preserve"> yang </w:t>
      </w:r>
      <w:proofErr w:type="spellStart"/>
      <w:r w:rsidRPr="006F08FE">
        <w:rPr>
          <w:color w:val="000000"/>
          <w:sz w:val="22"/>
          <w:szCs w:val="22"/>
          <w:lang w:val="en-US"/>
        </w:rPr>
        <w:t>tulus</w:t>
      </w:r>
      <w:proofErr w:type="spellEnd"/>
      <w:r w:rsidRPr="006F08FE">
        <w:rPr>
          <w:color w:val="000000"/>
          <w:sz w:val="22"/>
          <w:szCs w:val="22"/>
          <w:lang w:val="en-US"/>
        </w:rPr>
        <w:t xml:space="preserve"> </w:t>
      </w:r>
      <w:proofErr w:type="spellStart"/>
      <w:r w:rsidRPr="006F08FE">
        <w:rPr>
          <w:color w:val="000000"/>
          <w:sz w:val="22"/>
          <w:szCs w:val="22"/>
          <w:lang w:val="en-US"/>
        </w:rPr>
        <w:t>kepada</w:t>
      </w:r>
      <w:proofErr w:type="spellEnd"/>
      <w:r w:rsidRPr="006F08FE">
        <w:rPr>
          <w:color w:val="000000"/>
          <w:sz w:val="22"/>
          <w:szCs w:val="22"/>
          <w:lang w:val="en-US"/>
        </w:rPr>
        <w:t xml:space="preserve"> </w:t>
      </w:r>
      <w:proofErr w:type="spellStart"/>
      <w:r w:rsidRPr="006F08FE">
        <w:rPr>
          <w:color w:val="000000"/>
          <w:sz w:val="22"/>
          <w:szCs w:val="22"/>
          <w:lang w:val="en-US"/>
        </w:rPr>
        <w:t>seluruh</w:t>
      </w:r>
      <w:proofErr w:type="spellEnd"/>
      <w:r w:rsidRPr="006F08FE">
        <w:rPr>
          <w:color w:val="000000"/>
          <w:sz w:val="22"/>
          <w:szCs w:val="22"/>
          <w:lang w:val="en-US"/>
        </w:rPr>
        <w:t xml:space="preserve"> </w:t>
      </w:r>
      <w:proofErr w:type="spellStart"/>
      <w:r w:rsidRPr="006F08FE">
        <w:rPr>
          <w:color w:val="000000"/>
          <w:sz w:val="22"/>
          <w:szCs w:val="22"/>
          <w:lang w:val="en-US"/>
        </w:rPr>
        <w:t>kolega</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rekan</w:t>
      </w:r>
      <w:proofErr w:type="spellEnd"/>
      <w:r w:rsidRPr="006F08FE">
        <w:rPr>
          <w:color w:val="000000"/>
          <w:sz w:val="22"/>
          <w:szCs w:val="22"/>
          <w:lang w:val="en-US"/>
        </w:rPr>
        <w:t xml:space="preserve"> </w:t>
      </w:r>
      <w:proofErr w:type="spellStart"/>
      <w:r w:rsidRPr="006F08FE">
        <w:rPr>
          <w:color w:val="000000"/>
          <w:sz w:val="22"/>
          <w:szCs w:val="22"/>
          <w:lang w:val="en-US"/>
        </w:rPr>
        <w:t>sejawat</w:t>
      </w:r>
      <w:proofErr w:type="spellEnd"/>
      <w:r w:rsidRPr="006F08FE">
        <w:rPr>
          <w:color w:val="000000"/>
          <w:sz w:val="22"/>
          <w:szCs w:val="22"/>
          <w:lang w:val="en-US"/>
        </w:rPr>
        <w:t>.</w:t>
      </w:r>
      <w:proofErr w:type="gramEnd"/>
      <w:r w:rsidRPr="006F08FE">
        <w:rPr>
          <w:color w:val="000000"/>
          <w:sz w:val="22"/>
          <w:szCs w:val="22"/>
          <w:lang w:val="en-US"/>
        </w:rPr>
        <w:t xml:space="preserve"> </w:t>
      </w:r>
      <w:proofErr w:type="spellStart"/>
      <w:r w:rsidRPr="006F08FE">
        <w:rPr>
          <w:color w:val="000000"/>
          <w:sz w:val="22"/>
          <w:szCs w:val="22"/>
          <w:lang w:val="en-US"/>
        </w:rPr>
        <w:t>Diskusi</w:t>
      </w:r>
      <w:proofErr w:type="spellEnd"/>
      <w:r w:rsidRPr="006F08FE">
        <w:rPr>
          <w:color w:val="000000"/>
          <w:sz w:val="22"/>
          <w:szCs w:val="22"/>
          <w:lang w:val="en-US"/>
        </w:rPr>
        <w:t xml:space="preserve"> yang </w:t>
      </w:r>
      <w:proofErr w:type="spellStart"/>
      <w:r w:rsidRPr="006F08FE">
        <w:rPr>
          <w:color w:val="000000"/>
          <w:sz w:val="22"/>
          <w:szCs w:val="22"/>
          <w:lang w:val="en-US"/>
        </w:rPr>
        <w:t>mendalam</w:t>
      </w:r>
      <w:proofErr w:type="spellEnd"/>
      <w:r w:rsidRPr="006F08FE">
        <w:rPr>
          <w:color w:val="000000"/>
          <w:sz w:val="22"/>
          <w:szCs w:val="22"/>
          <w:lang w:val="en-US"/>
        </w:rPr>
        <w:t xml:space="preserve">, </w:t>
      </w:r>
      <w:proofErr w:type="spellStart"/>
      <w:r w:rsidRPr="006F08FE">
        <w:rPr>
          <w:color w:val="000000"/>
          <w:sz w:val="22"/>
          <w:szCs w:val="22"/>
          <w:lang w:val="en-US"/>
        </w:rPr>
        <w:t>sesi</w:t>
      </w:r>
      <w:proofErr w:type="spellEnd"/>
      <w:r w:rsidRPr="006F08FE">
        <w:rPr>
          <w:color w:val="000000"/>
          <w:sz w:val="22"/>
          <w:szCs w:val="22"/>
          <w:lang w:val="en-US"/>
        </w:rPr>
        <w:t xml:space="preserve"> </w:t>
      </w:r>
      <w:proofErr w:type="spellStart"/>
      <w:r w:rsidRPr="006F08FE">
        <w:rPr>
          <w:color w:val="000000"/>
          <w:sz w:val="22"/>
          <w:szCs w:val="22"/>
          <w:lang w:val="en-US"/>
        </w:rPr>
        <w:t>tukar</w:t>
      </w:r>
      <w:proofErr w:type="spellEnd"/>
      <w:r w:rsidRPr="006F08FE">
        <w:rPr>
          <w:color w:val="000000"/>
          <w:sz w:val="22"/>
          <w:szCs w:val="22"/>
          <w:lang w:val="en-US"/>
        </w:rPr>
        <w:t xml:space="preserve"> </w:t>
      </w:r>
      <w:proofErr w:type="spellStart"/>
      <w:r w:rsidRPr="006F08FE">
        <w:rPr>
          <w:color w:val="000000"/>
          <w:sz w:val="22"/>
          <w:szCs w:val="22"/>
          <w:lang w:val="en-US"/>
        </w:rPr>
        <w:t>pikiran</w:t>
      </w:r>
      <w:proofErr w:type="spellEnd"/>
      <w:r w:rsidRPr="006F08FE">
        <w:rPr>
          <w:color w:val="000000"/>
          <w:sz w:val="22"/>
          <w:szCs w:val="22"/>
          <w:lang w:val="en-US"/>
        </w:rPr>
        <w:t xml:space="preserve"> yang </w:t>
      </w:r>
      <w:proofErr w:type="spellStart"/>
      <w:r w:rsidRPr="006F08FE">
        <w:rPr>
          <w:color w:val="000000"/>
          <w:sz w:val="22"/>
          <w:szCs w:val="22"/>
          <w:lang w:val="en-US"/>
        </w:rPr>
        <w:t>inspiratif</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dukungan</w:t>
      </w:r>
      <w:proofErr w:type="spellEnd"/>
      <w:r w:rsidRPr="006F08FE">
        <w:rPr>
          <w:color w:val="000000"/>
          <w:sz w:val="22"/>
          <w:szCs w:val="22"/>
          <w:lang w:val="en-US"/>
        </w:rPr>
        <w:t xml:space="preserve"> </w:t>
      </w:r>
      <w:proofErr w:type="spellStart"/>
      <w:r w:rsidRPr="006F08FE">
        <w:rPr>
          <w:color w:val="000000"/>
          <w:sz w:val="22"/>
          <w:szCs w:val="22"/>
          <w:lang w:val="en-US"/>
        </w:rPr>
        <w:t>intelektual</w:t>
      </w:r>
      <w:proofErr w:type="spellEnd"/>
      <w:r w:rsidRPr="006F08FE">
        <w:rPr>
          <w:color w:val="000000"/>
          <w:sz w:val="22"/>
          <w:szCs w:val="22"/>
          <w:lang w:val="en-US"/>
        </w:rPr>
        <w:t xml:space="preserve"> yang </w:t>
      </w:r>
      <w:proofErr w:type="spellStart"/>
      <w:r w:rsidRPr="006F08FE">
        <w:rPr>
          <w:color w:val="000000"/>
          <w:sz w:val="22"/>
          <w:szCs w:val="22"/>
          <w:lang w:val="en-US"/>
        </w:rPr>
        <w:t>tak</w:t>
      </w:r>
      <w:proofErr w:type="spellEnd"/>
      <w:r w:rsidRPr="006F08FE">
        <w:rPr>
          <w:color w:val="000000"/>
          <w:sz w:val="22"/>
          <w:szCs w:val="22"/>
          <w:lang w:val="en-US"/>
        </w:rPr>
        <w:t xml:space="preserve"> </w:t>
      </w:r>
      <w:proofErr w:type="spellStart"/>
      <w:r w:rsidRPr="006F08FE">
        <w:rPr>
          <w:color w:val="000000"/>
          <w:sz w:val="22"/>
          <w:szCs w:val="22"/>
          <w:lang w:val="en-US"/>
        </w:rPr>
        <w:t>henti-hentinya</w:t>
      </w:r>
      <w:proofErr w:type="spellEnd"/>
      <w:r w:rsidRPr="006F08FE">
        <w:rPr>
          <w:color w:val="000000"/>
          <w:sz w:val="22"/>
          <w:szCs w:val="22"/>
          <w:lang w:val="en-US"/>
        </w:rPr>
        <w:t xml:space="preserve"> </w:t>
      </w:r>
      <w:proofErr w:type="spellStart"/>
      <w:r w:rsidRPr="006F08FE">
        <w:rPr>
          <w:color w:val="000000"/>
          <w:sz w:val="22"/>
          <w:szCs w:val="22"/>
          <w:lang w:val="en-US"/>
        </w:rPr>
        <w:t>diberikan</w:t>
      </w:r>
      <w:proofErr w:type="spellEnd"/>
      <w:r w:rsidRPr="006F08FE">
        <w:rPr>
          <w:color w:val="000000"/>
          <w:sz w:val="22"/>
          <w:szCs w:val="22"/>
          <w:lang w:val="en-US"/>
        </w:rPr>
        <w:t xml:space="preserve"> </w:t>
      </w:r>
      <w:proofErr w:type="spellStart"/>
      <w:r w:rsidRPr="006F08FE">
        <w:rPr>
          <w:color w:val="000000"/>
          <w:sz w:val="22"/>
          <w:szCs w:val="22"/>
          <w:lang w:val="en-US"/>
        </w:rPr>
        <w:t>telah</w:t>
      </w:r>
      <w:proofErr w:type="spellEnd"/>
      <w:r w:rsidRPr="006F08FE">
        <w:rPr>
          <w:color w:val="000000"/>
          <w:sz w:val="22"/>
          <w:szCs w:val="22"/>
          <w:lang w:val="en-US"/>
        </w:rPr>
        <w:t xml:space="preserve"> </w:t>
      </w:r>
      <w:proofErr w:type="spellStart"/>
      <w:r w:rsidRPr="006F08FE">
        <w:rPr>
          <w:color w:val="000000"/>
          <w:sz w:val="22"/>
          <w:szCs w:val="22"/>
          <w:lang w:val="en-US"/>
        </w:rPr>
        <w:t>menjadi</w:t>
      </w:r>
      <w:proofErr w:type="spellEnd"/>
      <w:r w:rsidRPr="006F08FE">
        <w:rPr>
          <w:color w:val="000000"/>
          <w:sz w:val="22"/>
          <w:szCs w:val="22"/>
          <w:lang w:val="en-US"/>
        </w:rPr>
        <w:t xml:space="preserve"> </w:t>
      </w:r>
      <w:proofErr w:type="spellStart"/>
      <w:r w:rsidRPr="006F08FE">
        <w:rPr>
          <w:color w:val="000000"/>
          <w:sz w:val="22"/>
          <w:szCs w:val="22"/>
          <w:lang w:val="en-US"/>
        </w:rPr>
        <w:t>pilar</w:t>
      </w:r>
      <w:proofErr w:type="spellEnd"/>
      <w:r w:rsidRPr="006F08FE">
        <w:rPr>
          <w:color w:val="000000"/>
          <w:sz w:val="22"/>
          <w:szCs w:val="22"/>
          <w:lang w:val="en-US"/>
        </w:rPr>
        <w:t xml:space="preserve"> </w:t>
      </w:r>
      <w:proofErr w:type="spellStart"/>
      <w:r w:rsidRPr="006F08FE">
        <w:rPr>
          <w:color w:val="000000"/>
          <w:sz w:val="22"/>
          <w:szCs w:val="22"/>
          <w:lang w:val="en-US"/>
        </w:rPr>
        <w:t>utama</w:t>
      </w:r>
      <w:proofErr w:type="spellEnd"/>
      <w:r w:rsidRPr="006F08FE">
        <w:rPr>
          <w:color w:val="000000"/>
          <w:sz w:val="22"/>
          <w:szCs w:val="22"/>
          <w:lang w:val="en-US"/>
        </w:rPr>
        <w:t xml:space="preserve"> </w:t>
      </w:r>
      <w:proofErr w:type="spellStart"/>
      <w:r w:rsidRPr="006F08FE">
        <w:rPr>
          <w:color w:val="000000"/>
          <w:sz w:val="22"/>
          <w:szCs w:val="22"/>
          <w:lang w:val="en-US"/>
        </w:rPr>
        <w:t>selama</w:t>
      </w:r>
      <w:proofErr w:type="spellEnd"/>
      <w:r w:rsidRPr="006F08FE">
        <w:rPr>
          <w:color w:val="000000"/>
          <w:sz w:val="22"/>
          <w:szCs w:val="22"/>
          <w:lang w:val="en-US"/>
        </w:rPr>
        <w:t xml:space="preserve"> proses </w:t>
      </w:r>
      <w:proofErr w:type="spellStart"/>
      <w:r w:rsidRPr="006F08FE">
        <w:rPr>
          <w:color w:val="000000"/>
          <w:sz w:val="22"/>
          <w:szCs w:val="22"/>
          <w:lang w:val="en-US"/>
        </w:rPr>
        <w:t>penelitian</w:t>
      </w:r>
      <w:proofErr w:type="spellEnd"/>
      <w:r w:rsidRPr="006F08FE">
        <w:rPr>
          <w:color w:val="000000"/>
          <w:sz w:val="22"/>
          <w:szCs w:val="22"/>
          <w:lang w:val="en-US"/>
        </w:rPr>
        <w:t xml:space="preserve"> </w:t>
      </w:r>
      <w:proofErr w:type="spellStart"/>
      <w:r w:rsidRPr="006F08FE">
        <w:rPr>
          <w:color w:val="000000"/>
          <w:sz w:val="22"/>
          <w:szCs w:val="22"/>
          <w:lang w:val="en-US"/>
        </w:rPr>
        <w:t>ini</w:t>
      </w:r>
      <w:proofErr w:type="spellEnd"/>
      <w:r w:rsidRPr="006F08FE">
        <w:rPr>
          <w:color w:val="000000"/>
          <w:sz w:val="22"/>
          <w:szCs w:val="22"/>
          <w:lang w:val="en-US"/>
        </w:rPr>
        <w:t xml:space="preserve">. </w:t>
      </w:r>
      <w:proofErr w:type="spellStart"/>
      <w:proofErr w:type="gramStart"/>
      <w:r w:rsidRPr="006F08FE">
        <w:rPr>
          <w:color w:val="000000"/>
          <w:sz w:val="22"/>
          <w:szCs w:val="22"/>
          <w:lang w:val="en-US"/>
        </w:rPr>
        <w:t>Masukan</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perspektif</w:t>
      </w:r>
      <w:proofErr w:type="spellEnd"/>
      <w:r w:rsidRPr="006F08FE">
        <w:rPr>
          <w:color w:val="000000"/>
          <w:sz w:val="22"/>
          <w:szCs w:val="22"/>
          <w:lang w:val="en-US"/>
        </w:rPr>
        <w:t xml:space="preserve"> </w:t>
      </w:r>
      <w:proofErr w:type="spellStart"/>
      <w:r w:rsidRPr="006F08FE">
        <w:rPr>
          <w:color w:val="000000"/>
          <w:sz w:val="22"/>
          <w:szCs w:val="22"/>
          <w:lang w:val="en-US"/>
        </w:rPr>
        <w:t>baru</w:t>
      </w:r>
      <w:proofErr w:type="spellEnd"/>
      <w:r w:rsidRPr="006F08FE">
        <w:rPr>
          <w:color w:val="000000"/>
          <w:sz w:val="22"/>
          <w:szCs w:val="22"/>
          <w:lang w:val="en-US"/>
        </w:rPr>
        <w:t xml:space="preserve"> yang </w:t>
      </w:r>
      <w:proofErr w:type="spellStart"/>
      <w:r w:rsidRPr="006F08FE">
        <w:rPr>
          <w:color w:val="000000"/>
          <w:sz w:val="22"/>
          <w:szCs w:val="22"/>
          <w:lang w:val="en-US"/>
        </w:rPr>
        <w:t>dibagikan</w:t>
      </w:r>
      <w:proofErr w:type="spellEnd"/>
      <w:r w:rsidRPr="006F08FE">
        <w:rPr>
          <w:color w:val="000000"/>
          <w:sz w:val="22"/>
          <w:szCs w:val="22"/>
          <w:lang w:val="en-US"/>
        </w:rPr>
        <w:t xml:space="preserve"> </w:t>
      </w:r>
      <w:proofErr w:type="spellStart"/>
      <w:r w:rsidRPr="006F08FE">
        <w:rPr>
          <w:color w:val="000000"/>
          <w:sz w:val="22"/>
          <w:szCs w:val="22"/>
          <w:lang w:val="en-US"/>
        </w:rPr>
        <w:t>sejak</w:t>
      </w:r>
      <w:proofErr w:type="spellEnd"/>
      <w:r w:rsidRPr="006F08FE">
        <w:rPr>
          <w:color w:val="000000"/>
          <w:sz w:val="22"/>
          <w:szCs w:val="22"/>
          <w:lang w:val="en-US"/>
        </w:rPr>
        <w:t xml:space="preserve"> </w:t>
      </w:r>
      <w:proofErr w:type="spellStart"/>
      <w:r w:rsidRPr="006F08FE">
        <w:rPr>
          <w:color w:val="000000"/>
          <w:sz w:val="22"/>
          <w:szCs w:val="22"/>
          <w:lang w:val="en-US"/>
        </w:rPr>
        <w:t>tahap</w:t>
      </w:r>
      <w:proofErr w:type="spellEnd"/>
      <w:r w:rsidRPr="006F08FE">
        <w:rPr>
          <w:color w:val="000000"/>
          <w:sz w:val="22"/>
          <w:szCs w:val="22"/>
          <w:lang w:val="en-US"/>
        </w:rPr>
        <w:t xml:space="preserve"> </w:t>
      </w:r>
      <w:proofErr w:type="spellStart"/>
      <w:r w:rsidRPr="006F08FE">
        <w:rPr>
          <w:color w:val="000000"/>
          <w:sz w:val="22"/>
          <w:szCs w:val="22"/>
          <w:lang w:val="en-US"/>
        </w:rPr>
        <w:t>awal</w:t>
      </w:r>
      <w:proofErr w:type="spellEnd"/>
      <w:r w:rsidRPr="006F08FE">
        <w:rPr>
          <w:color w:val="000000"/>
          <w:sz w:val="22"/>
          <w:szCs w:val="22"/>
          <w:lang w:val="en-US"/>
        </w:rPr>
        <w:t xml:space="preserve"> </w:t>
      </w:r>
      <w:proofErr w:type="spellStart"/>
      <w:r w:rsidRPr="006F08FE">
        <w:rPr>
          <w:color w:val="000000"/>
          <w:sz w:val="22"/>
          <w:szCs w:val="22"/>
          <w:lang w:val="en-US"/>
        </w:rPr>
        <w:t>perumusan</w:t>
      </w:r>
      <w:proofErr w:type="spellEnd"/>
      <w:r w:rsidRPr="006F08FE">
        <w:rPr>
          <w:color w:val="000000"/>
          <w:sz w:val="22"/>
          <w:szCs w:val="22"/>
          <w:lang w:val="en-US"/>
        </w:rPr>
        <w:t xml:space="preserve"> </w:t>
      </w:r>
      <w:proofErr w:type="spellStart"/>
      <w:r w:rsidRPr="006F08FE">
        <w:rPr>
          <w:color w:val="000000"/>
          <w:sz w:val="22"/>
          <w:szCs w:val="22"/>
          <w:lang w:val="en-US"/>
        </w:rPr>
        <w:t>gagasan</w:t>
      </w:r>
      <w:proofErr w:type="spellEnd"/>
      <w:r w:rsidRPr="006F08FE">
        <w:rPr>
          <w:color w:val="000000"/>
          <w:sz w:val="22"/>
          <w:szCs w:val="22"/>
          <w:lang w:val="en-US"/>
        </w:rPr>
        <w:t xml:space="preserve"> </w:t>
      </w:r>
      <w:proofErr w:type="spellStart"/>
      <w:r w:rsidRPr="006F08FE">
        <w:rPr>
          <w:color w:val="000000"/>
          <w:sz w:val="22"/>
          <w:szCs w:val="22"/>
          <w:lang w:val="en-US"/>
        </w:rPr>
        <w:t>hingga</w:t>
      </w:r>
      <w:proofErr w:type="spellEnd"/>
      <w:r w:rsidRPr="006F08FE">
        <w:rPr>
          <w:color w:val="000000"/>
          <w:sz w:val="22"/>
          <w:szCs w:val="22"/>
          <w:lang w:val="en-US"/>
        </w:rPr>
        <w:t xml:space="preserve"> </w:t>
      </w:r>
      <w:proofErr w:type="spellStart"/>
      <w:r w:rsidRPr="006F08FE">
        <w:rPr>
          <w:color w:val="000000"/>
          <w:sz w:val="22"/>
          <w:szCs w:val="22"/>
          <w:lang w:val="en-US"/>
        </w:rPr>
        <w:t>penyelesaian</w:t>
      </w:r>
      <w:proofErr w:type="spellEnd"/>
      <w:r w:rsidRPr="006F08FE">
        <w:rPr>
          <w:color w:val="000000"/>
          <w:sz w:val="22"/>
          <w:szCs w:val="22"/>
          <w:lang w:val="en-US"/>
        </w:rPr>
        <w:t xml:space="preserve"> </w:t>
      </w:r>
      <w:proofErr w:type="spellStart"/>
      <w:r w:rsidRPr="006F08FE">
        <w:rPr>
          <w:color w:val="000000"/>
          <w:sz w:val="22"/>
          <w:szCs w:val="22"/>
          <w:lang w:val="en-US"/>
        </w:rPr>
        <w:t>akhir</w:t>
      </w:r>
      <w:proofErr w:type="spellEnd"/>
      <w:r w:rsidRPr="006F08FE">
        <w:rPr>
          <w:color w:val="000000"/>
          <w:sz w:val="22"/>
          <w:szCs w:val="22"/>
          <w:lang w:val="en-US"/>
        </w:rPr>
        <w:t xml:space="preserve"> </w:t>
      </w:r>
      <w:proofErr w:type="spellStart"/>
      <w:r w:rsidRPr="006F08FE">
        <w:rPr>
          <w:color w:val="000000"/>
          <w:sz w:val="22"/>
          <w:szCs w:val="22"/>
          <w:lang w:val="en-US"/>
        </w:rPr>
        <w:t>telah</w:t>
      </w:r>
      <w:proofErr w:type="spellEnd"/>
      <w:r w:rsidRPr="006F08FE">
        <w:rPr>
          <w:color w:val="000000"/>
          <w:sz w:val="22"/>
          <w:szCs w:val="22"/>
          <w:lang w:val="en-US"/>
        </w:rPr>
        <w:t xml:space="preserve"> </w:t>
      </w:r>
      <w:proofErr w:type="spellStart"/>
      <w:r w:rsidRPr="006F08FE">
        <w:rPr>
          <w:color w:val="000000"/>
          <w:sz w:val="22"/>
          <w:szCs w:val="22"/>
          <w:lang w:val="en-US"/>
        </w:rPr>
        <w:t>secara</w:t>
      </w:r>
      <w:proofErr w:type="spellEnd"/>
      <w:r w:rsidRPr="006F08FE">
        <w:rPr>
          <w:color w:val="000000"/>
          <w:sz w:val="22"/>
          <w:szCs w:val="22"/>
          <w:lang w:val="en-US"/>
        </w:rPr>
        <w:t xml:space="preserve"> </w:t>
      </w:r>
      <w:proofErr w:type="spellStart"/>
      <w:r w:rsidRPr="006F08FE">
        <w:rPr>
          <w:color w:val="000000"/>
          <w:sz w:val="22"/>
          <w:szCs w:val="22"/>
          <w:lang w:val="en-US"/>
        </w:rPr>
        <w:t>signifikan</w:t>
      </w:r>
      <w:proofErr w:type="spellEnd"/>
      <w:r w:rsidRPr="006F08FE">
        <w:rPr>
          <w:color w:val="000000"/>
          <w:sz w:val="22"/>
          <w:szCs w:val="22"/>
          <w:lang w:val="en-US"/>
        </w:rPr>
        <w:t xml:space="preserve"> </w:t>
      </w:r>
      <w:proofErr w:type="spellStart"/>
      <w:r w:rsidRPr="006F08FE">
        <w:rPr>
          <w:color w:val="000000"/>
          <w:sz w:val="22"/>
          <w:szCs w:val="22"/>
          <w:lang w:val="en-US"/>
        </w:rPr>
        <w:t>memperkaya</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mempertajam</w:t>
      </w:r>
      <w:proofErr w:type="spellEnd"/>
      <w:r w:rsidRPr="006F08FE">
        <w:rPr>
          <w:color w:val="000000"/>
          <w:sz w:val="22"/>
          <w:szCs w:val="22"/>
          <w:lang w:val="en-US"/>
        </w:rPr>
        <w:t xml:space="preserve"> </w:t>
      </w:r>
      <w:proofErr w:type="spellStart"/>
      <w:r w:rsidRPr="006F08FE">
        <w:rPr>
          <w:color w:val="000000"/>
          <w:sz w:val="22"/>
          <w:szCs w:val="22"/>
          <w:lang w:val="en-US"/>
        </w:rPr>
        <w:t>kualitas</w:t>
      </w:r>
      <w:proofErr w:type="spellEnd"/>
      <w:r w:rsidRPr="006F08FE">
        <w:rPr>
          <w:color w:val="000000"/>
          <w:sz w:val="22"/>
          <w:szCs w:val="22"/>
          <w:lang w:val="en-US"/>
        </w:rPr>
        <w:t xml:space="preserve"> </w:t>
      </w:r>
      <w:proofErr w:type="spellStart"/>
      <w:r w:rsidRPr="006F08FE">
        <w:rPr>
          <w:color w:val="000000"/>
          <w:sz w:val="22"/>
          <w:szCs w:val="22"/>
          <w:lang w:val="en-US"/>
        </w:rPr>
        <w:t>kajian</w:t>
      </w:r>
      <w:proofErr w:type="spellEnd"/>
      <w:r w:rsidRPr="006F08FE">
        <w:rPr>
          <w:color w:val="000000"/>
          <w:sz w:val="22"/>
          <w:szCs w:val="22"/>
          <w:lang w:val="en-US"/>
        </w:rPr>
        <w:t xml:space="preserve"> </w:t>
      </w:r>
      <w:proofErr w:type="spellStart"/>
      <w:r w:rsidRPr="006F08FE">
        <w:rPr>
          <w:color w:val="000000"/>
          <w:sz w:val="22"/>
          <w:szCs w:val="22"/>
          <w:lang w:val="en-US"/>
        </w:rPr>
        <w:t>ini</w:t>
      </w:r>
      <w:proofErr w:type="spellEnd"/>
      <w:r w:rsidRPr="006F08FE">
        <w:rPr>
          <w:color w:val="000000"/>
          <w:sz w:val="22"/>
          <w:szCs w:val="22"/>
          <w:lang w:val="en-US"/>
        </w:rPr>
        <w:t>.</w:t>
      </w:r>
      <w:proofErr w:type="gramEnd"/>
    </w:p>
    <w:p w:rsidR="006F08FE" w:rsidRPr="006F08FE" w:rsidRDefault="006F08FE" w:rsidP="006F08FE">
      <w:pPr>
        <w:pBdr>
          <w:top w:val="nil"/>
          <w:left w:val="nil"/>
          <w:bottom w:val="nil"/>
          <w:right w:val="nil"/>
          <w:between w:val="nil"/>
        </w:pBdr>
        <w:spacing w:after="0" w:line="240" w:lineRule="auto"/>
        <w:ind w:firstLine="426"/>
        <w:jc w:val="both"/>
        <w:rPr>
          <w:color w:val="000000"/>
          <w:sz w:val="22"/>
          <w:szCs w:val="22"/>
          <w:lang w:val="en-US"/>
        </w:rPr>
      </w:pPr>
      <w:proofErr w:type="spellStart"/>
      <w:proofErr w:type="gramStart"/>
      <w:r w:rsidRPr="006F08FE">
        <w:rPr>
          <w:color w:val="000000"/>
          <w:sz w:val="22"/>
          <w:szCs w:val="22"/>
          <w:lang w:val="en-US"/>
        </w:rPr>
        <w:t>Apresiasi</w:t>
      </w:r>
      <w:proofErr w:type="spellEnd"/>
      <w:r w:rsidRPr="006F08FE">
        <w:rPr>
          <w:color w:val="000000"/>
          <w:sz w:val="22"/>
          <w:szCs w:val="22"/>
          <w:lang w:val="en-US"/>
        </w:rPr>
        <w:t xml:space="preserve"> </w:t>
      </w:r>
      <w:proofErr w:type="spellStart"/>
      <w:r w:rsidRPr="006F08FE">
        <w:rPr>
          <w:color w:val="000000"/>
          <w:sz w:val="22"/>
          <w:szCs w:val="22"/>
          <w:lang w:val="en-US"/>
        </w:rPr>
        <w:t>setinggi-tingginya</w:t>
      </w:r>
      <w:proofErr w:type="spellEnd"/>
      <w:r w:rsidRPr="006F08FE">
        <w:rPr>
          <w:color w:val="000000"/>
          <w:sz w:val="22"/>
          <w:szCs w:val="22"/>
          <w:lang w:val="en-US"/>
        </w:rPr>
        <w:t xml:space="preserve"> </w:t>
      </w:r>
      <w:proofErr w:type="spellStart"/>
      <w:r w:rsidRPr="006F08FE">
        <w:rPr>
          <w:color w:val="000000"/>
          <w:sz w:val="22"/>
          <w:szCs w:val="22"/>
          <w:lang w:val="en-US"/>
        </w:rPr>
        <w:t>juga</w:t>
      </w:r>
      <w:proofErr w:type="spellEnd"/>
      <w:r w:rsidRPr="006F08FE">
        <w:rPr>
          <w:color w:val="000000"/>
          <w:sz w:val="22"/>
          <w:szCs w:val="22"/>
          <w:lang w:val="en-US"/>
        </w:rPr>
        <w:t xml:space="preserve"> </w:t>
      </w:r>
      <w:proofErr w:type="spellStart"/>
      <w:r w:rsidRPr="006F08FE">
        <w:rPr>
          <w:color w:val="000000"/>
          <w:sz w:val="22"/>
          <w:szCs w:val="22"/>
          <w:lang w:val="en-US"/>
        </w:rPr>
        <w:t>penulis</w:t>
      </w:r>
      <w:proofErr w:type="spellEnd"/>
      <w:r w:rsidRPr="006F08FE">
        <w:rPr>
          <w:color w:val="000000"/>
          <w:sz w:val="22"/>
          <w:szCs w:val="22"/>
          <w:lang w:val="en-US"/>
        </w:rPr>
        <w:t xml:space="preserve"> </w:t>
      </w:r>
      <w:proofErr w:type="spellStart"/>
      <w:r w:rsidRPr="006F08FE">
        <w:rPr>
          <w:color w:val="000000"/>
          <w:sz w:val="22"/>
          <w:szCs w:val="22"/>
          <w:lang w:val="en-US"/>
        </w:rPr>
        <w:t>sampaikan</w:t>
      </w:r>
      <w:proofErr w:type="spellEnd"/>
      <w:r w:rsidRPr="006F08FE">
        <w:rPr>
          <w:color w:val="000000"/>
          <w:sz w:val="22"/>
          <w:szCs w:val="22"/>
          <w:lang w:val="en-US"/>
        </w:rPr>
        <w:t xml:space="preserve"> </w:t>
      </w:r>
      <w:proofErr w:type="spellStart"/>
      <w:r w:rsidRPr="006F08FE">
        <w:rPr>
          <w:color w:val="000000"/>
          <w:sz w:val="22"/>
          <w:szCs w:val="22"/>
          <w:lang w:val="en-US"/>
        </w:rPr>
        <w:t>kepada</w:t>
      </w:r>
      <w:proofErr w:type="spellEnd"/>
      <w:r w:rsidRPr="006F08FE">
        <w:rPr>
          <w:color w:val="000000"/>
          <w:sz w:val="22"/>
          <w:szCs w:val="22"/>
          <w:lang w:val="en-US"/>
        </w:rPr>
        <w:t xml:space="preserve"> </w:t>
      </w:r>
      <w:proofErr w:type="spellStart"/>
      <w:r w:rsidRPr="006F08FE">
        <w:rPr>
          <w:color w:val="000000"/>
          <w:sz w:val="22"/>
          <w:szCs w:val="22"/>
          <w:lang w:val="en-US"/>
        </w:rPr>
        <w:t>para</w:t>
      </w:r>
      <w:proofErr w:type="spellEnd"/>
      <w:r w:rsidRPr="006F08FE">
        <w:rPr>
          <w:color w:val="000000"/>
          <w:sz w:val="22"/>
          <w:szCs w:val="22"/>
          <w:lang w:val="en-US"/>
        </w:rPr>
        <w:t xml:space="preserve"> </w:t>
      </w:r>
      <w:r w:rsidRPr="006F08FE">
        <w:rPr>
          <w:i/>
          <w:iCs/>
          <w:color w:val="000000"/>
          <w:sz w:val="22"/>
          <w:szCs w:val="22"/>
          <w:lang w:val="en-US"/>
        </w:rPr>
        <w:t>proofreader</w:t>
      </w:r>
      <w:r w:rsidRPr="006F08FE">
        <w:rPr>
          <w:color w:val="000000"/>
          <w:sz w:val="22"/>
          <w:szCs w:val="22"/>
          <w:lang w:val="en-US"/>
        </w:rPr>
        <w:t xml:space="preserve"> yang </w:t>
      </w:r>
      <w:proofErr w:type="spellStart"/>
      <w:r w:rsidRPr="006F08FE">
        <w:rPr>
          <w:color w:val="000000"/>
          <w:sz w:val="22"/>
          <w:szCs w:val="22"/>
          <w:lang w:val="en-US"/>
        </w:rPr>
        <w:t>dengan</w:t>
      </w:r>
      <w:proofErr w:type="spellEnd"/>
      <w:r w:rsidRPr="006F08FE">
        <w:rPr>
          <w:color w:val="000000"/>
          <w:sz w:val="22"/>
          <w:szCs w:val="22"/>
          <w:lang w:val="en-US"/>
        </w:rPr>
        <w:t xml:space="preserve"> </w:t>
      </w:r>
      <w:proofErr w:type="spellStart"/>
      <w:r w:rsidRPr="006F08FE">
        <w:rPr>
          <w:color w:val="000000"/>
          <w:sz w:val="22"/>
          <w:szCs w:val="22"/>
          <w:lang w:val="en-US"/>
        </w:rPr>
        <w:t>penuh</w:t>
      </w:r>
      <w:proofErr w:type="spellEnd"/>
      <w:r w:rsidRPr="006F08FE">
        <w:rPr>
          <w:color w:val="000000"/>
          <w:sz w:val="22"/>
          <w:szCs w:val="22"/>
          <w:lang w:val="en-US"/>
        </w:rPr>
        <w:t xml:space="preserve"> </w:t>
      </w:r>
      <w:proofErr w:type="spellStart"/>
      <w:r w:rsidRPr="006F08FE">
        <w:rPr>
          <w:color w:val="000000"/>
          <w:sz w:val="22"/>
          <w:szCs w:val="22"/>
          <w:lang w:val="en-US"/>
        </w:rPr>
        <w:t>ketelitian</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kesabaran</w:t>
      </w:r>
      <w:proofErr w:type="spellEnd"/>
      <w:r w:rsidRPr="006F08FE">
        <w:rPr>
          <w:color w:val="000000"/>
          <w:sz w:val="22"/>
          <w:szCs w:val="22"/>
          <w:lang w:val="en-US"/>
        </w:rPr>
        <w:t xml:space="preserve"> </w:t>
      </w:r>
      <w:proofErr w:type="spellStart"/>
      <w:r w:rsidRPr="006F08FE">
        <w:rPr>
          <w:color w:val="000000"/>
          <w:sz w:val="22"/>
          <w:szCs w:val="22"/>
          <w:lang w:val="en-US"/>
        </w:rPr>
        <w:t>telah</w:t>
      </w:r>
      <w:proofErr w:type="spellEnd"/>
      <w:r w:rsidRPr="006F08FE">
        <w:rPr>
          <w:color w:val="000000"/>
          <w:sz w:val="22"/>
          <w:szCs w:val="22"/>
          <w:lang w:val="en-US"/>
        </w:rPr>
        <w:t xml:space="preserve"> </w:t>
      </w:r>
      <w:proofErr w:type="spellStart"/>
      <w:r w:rsidRPr="006F08FE">
        <w:rPr>
          <w:color w:val="000000"/>
          <w:sz w:val="22"/>
          <w:szCs w:val="22"/>
          <w:lang w:val="en-US"/>
        </w:rPr>
        <w:t>membantu</w:t>
      </w:r>
      <w:proofErr w:type="spellEnd"/>
      <w:r w:rsidRPr="006F08FE">
        <w:rPr>
          <w:color w:val="000000"/>
          <w:sz w:val="22"/>
          <w:szCs w:val="22"/>
          <w:lang w:val="en-US"/>
        </w:rPr>
        <w:t xml:space="preserve"> </w:t>
      </w:r>
      <w:proofErr w:type="spellStart"/>
      <w:r w:rsidRPr="006F08FE">
        <w:rPr>
          <w:color w:val="000000"/>
          <w:sz w:val="22"/>
          <w:szCs w:val="22"/>
          <w:lang w:val="en-US"/>
        </w:rPr>
        <w:t>menyempurnakan</w:t>
      </w:r>
      <w:proofErr w:type="spellEnd"/>
      <w:r w:rsidRPr="006F08FE">
        <w:rPr>
          <w:color w:val="000000"/>
          <w:sz w:val="22"/>
          <w:szCs w:val="22"/>
          <w:lang w:val="en-US"/>
        </w:rPr>
        <w:t xml:space="preserve"> </w:t>
      </w:r>
      <w:proofErr w:type="spellStart"/>
      <w:r w:rsidRPr="006F08FE">
        <w:rPr>
          <w:color w:val="000000"/>
          <w:sz w:val="22"/>
          <w:szCs w:val="22"/>
          <w:lang w:val="en-US"/>
        </w:rPr>
        <w:t>tata</w:t>
      </w:r>
      <w:proofErr w:type="spellEnd"/>
      <w:r w:rsidRPr="006F08FE">
        <w:rPr>
          <w:color w:val="000000"/>
          <w:sz w:val="22"/>
          <w:szCs w:val="22"/>
          <w:lang w:val="en-US"/>
        </w:rPr>
        <w:t xml:space="preserve"> </w:t>
      </w:r>
      <w:proofErr w:type="spellStart"/>
      <w:r w:rsidRPr="006F08FE">
        <w:rPr>
          <w:color w:val="000000"/>
          <w:sz w:val="22"/>
          <w:szCs w:val="22"/>
          <w:lang w:val="en-US"/>
        </w:rPr>
        <w:t>bahasa</w:t>
      </w:r>
      <w:proofErr w:type="spellEnd"/>
      <w:r w:rsidRPr="006F08FE">
        <w:rPr>
          <w:color w:val="000000"/>
          <w:sz w:val="22"/>
          <w:szCs w:val="22"/>
          <w:lang w:val="en-US"/>
        </w:rPr>
        <w:t xml:space="preserve"> </w:t>
      </w:r>
      <w:proofErr w:type="spellStart"/>
      <w:r w:rsidRPr="006F08FE">
        <w:rPr>
          <w:color w:val="000000"/>
          <w:sz w:val="22"/>
          <w:szCs w:val="22"/>
          <w:lang w:val="en-US"/>
        </w:rPr>
        <w:t>serta</w:t>
      </w:r>
      <w:proofErr w:type="spellEnd"/>
      <w:r w:rsidRPr="006F08FE">
        <w:rPr>
          <w:color w:val="000000"/>
          <w:sz w:val="22"/>
          <w:szCs w:val="22"/>
          <w:lang w:val="en-US"/>
        </w:rPr>
        <w:t xml:space="preserve"> </w:t>
      </w:r>
      <w:proofErr w:type="spellStart"/>
      <w:r w:rsidRPr="006F08FE">
        <w:rPr>
          <w:color w:val="000000"/>
          <w:sz w:val="22"/>
          <w:szCs w:val="22"/>
          <w:lang w:val="en-US"/>
        </w:rPr>
        <w:t>alur</w:t>
      </w:r>
      <w:proofErr w:type="spellEnd"/>
      <w:r w:rsidRPr="006F08FE">
        <w:rPr>
          <w:color w:val="000000"/>
          <w:sz w:val="22"/>
          <w:szCs w:val="22"/>
          <w:lang w:val="en-US"/>
        </w:rPr>
        <w:t xml:space="preserve"> </w:t>
      </w:r>
      <w:proofErr w:type="spellStart"/>
      <w:r w:rsidRPr="006F08FE">
        <w:rPr>
          <w:color w:val="000000"/>
          <w:sz w:val="22"/>
          <w:szCs w:val="22"/>
          <w:lang w:val="en-US"/>
        </w:rPr>
        <w:t>penulisan</w:t>
      </w:r>
      <w:proofErr w:type="spellEnd"/>
      <w:r w:rsidRPr="006F08FE">
        <w:rPr>
          <w:color w:val="000000"/>
          <w:sz w:val="22"/>
          <w:szCs w:val="22"/>
          <w:lang w:val="en-US"/>
        </w:rPr>
        <w:t>.</w:t>
      </w:r>
      <w:proofErr w:type="gramEnd"/>
      <w:r w:rsidRPr="006F08FE">
        <w:rPr>
          <w:color w:val="000000"/>
          <w:sz w:val="22"/>
          <w:szCs w:val="22"/>
          <w:lang w:val="en-US"/>
        </w:rPr>
        <w:t xml:space="preserve"> </w:t>
      </w:r>
      <w:proofErr w:type="spellStart"/>
      <w:proofErr w:type="gramStart"/>
      <w:r w:rsidRPr="006F08FE">
        <w:rPr>
          <w:color w:val="000000"/>
          <w:sz w:val="22"/>
          <w:szCs w:val="22"/>
          <w:lang w:val="en-US"/>
        </w:rPr>
        <w:t>Berkat</w:t>
      </w:r>
      <w:proofErr w:type="spellEnd"/>
      <w:r w:rsidRPr="006F08FE">
        <w:rPr>
          <w:color w:val="000000"/>
          <w:sz w:val="22"/>
          <w:szCs w:val="22"/>
          <w:lang w:val="en-US"/>
        </w:rPr>
        <w:t xml:space="preserve"> </w:t>
      </w:r>
      <w:proofErr w:type="spellStart"/>
      <w:r w:rsidRPr="006F08FE">
        <w:rPr>
          <w:color w:val="000000"/>
          <w:sz w:val="22"/>
          <w:szCs w:val="22"/>
          <w:lang w:val="en-US"/>
        </w:rPr>
        <w:t>dedikasi</w:t>
      </w:r>
      <w:proofErr w:type="spellEnd"/>
      <w:r w:rsidRPr="006F08FE">
        <w:rPr>
          <w:color w:val="000000"/>
          <w:sz w:val="22"/>
          <w:szCs w:val="22"/>
          <w:lang w:val="en-US"/>
        </w:rPr>
        <w:t xml:space="preserve"> </w:t>
      </w:r>
      <w:proofErr w:type="spellStart"/>
      <w:r w:rsidRPr="006F08FE">
        <w:rPr>
          <w:color w:val="000000"/>
          <w:sz w:val="22"/>
          <w:szCs w:val="22"/>
          <w:lang w:val="en-US"/>
        </w:rPr>
        <w:t>mereka</w:t>
      </w:r>
      <w:proofErr w:type="spellEnd"/>
      <w:r w:rsidRPr="006F08FE">
        <w:rPr>
          <w:color w:val="000000"/>
          <w:sz w:val="22"/>
          <w:szCs w:val="22"/>
          <w:lang w:val="en-US"/>
        </w:rPr>
        <w:t xml:space="preserve">, </w:t>
      </w:r>
      <w:proofErr w:type="spellStart"/>
      <w:r w:rsidRPr="006F08FE">
        <w:rPr>
          <w:color w:val="000000"/>
          <w:sz w:val="22"/>
          <w:szCs w:val="22"/>
          <w:lang w:val="en-US"/>
        </w:rPr>
        <w:t>naskah</w:t>
      </w:r>
      <w:proofErr w:type="spellEnd"/>
      <w:r w:rsidRPr="006F08FE">
        <w:rPr>
          <w:color w:val="000000"/>
          <w:sz w:val="22"/>
          <w:szCs w:val="22"/>
          <w:lang w:val="en-US"/>
        </w:rPr>
        <w:t xml:space="preserve"> </w:t>
      </w:r>
      <w:proofErr w:type="spellStart"/>
      <w:r w:rsidRPr="006F08FE">
        <w:rPr>
          <w:color w:val="000000"/>
          <w:sz w:val="22"/>
          <w:szCs w:val="22"/>
          <w:lang w:val="en-US"/>
        </w:rPr>
        <w:t>ini</w:t>
      </w:r>
      <w:proofErr w:type="spellEnd"/>
      <w:r w:rsidRPr="006F08FE">
        <w:rPr>
          <w:color w:val="000000"/>
          <w:sz w:val="22"/>
          <w:szCs w:val="22"/>
          <w:lang w:val="en-US"/>
        </w:rPr>
        <w:t xml:space="preserve"> </w:t>
      </w:r>
      <w:proofErr w:type="spellStart"/>
      <w:r w:rsidRPr="006F08FE">
        <w:rPr>
          <w:color w:val="000000"/>
          <w:sz w:val="22"/>
          <w:szCs w:val="22"/>
          <w:lang w:val="en-US"/>
        </w:rPr>
        <w:t>menjadi</w:t>
      </w:r>
      <w:proofErr w:type="spellEnd"/>
      <w:r w:rsidRPr="006F08FE">
        <w:rPr>
          <w:color w:val="000000"/>
          <w:sz w:val="22"/>
          <w:szCs w:val="22"/>
          <w:lang w:val="en-US"/>
        </w:rPr>
        <w:t xml:space="preserve"> </w:t>
      </w:r>
      <w:proofErr w:type="spellStart"/>
      <w:r w:rsidRPr="006F08FE">
        <w:rPr>
          <w:color w:val="000000"/>
          <w:sz w:val="22"/>
          <w:szCs w:val="22"/>
          <w:lang w:val="en-US"/>
        </w:rPr>
        <w:t>lebih</w:t>
      </w:r>
      <w:proofErr w:type="spellEnd"/>
      <w:r w:rsidRPr="006F08FE">
        <w:rPr>
          <w:color w:val="000000"/>
          <w:sz w:val="22"/>
          <w:szCs w:val="22"/>
          <w:lang w:val="en-US"/>
        </w:rPr>
        <w:t xml:space="preserve"> </w:t>
      </w:r>
      <w:proofErr w:type="spellStart"/>
      <w:r w:rsidRPr="006F08FE">
        <w:rPr>
          <w:color w:val="000000"/>
          <w:sz w:val="22"/>
          <w:szCs w:val="22"/>
          <w:lang w:val="en-US"/>
        </w:rPr>
        <w:t>koheren</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komunikatif</w:t>
      </w:r>
      <w:proofErr w:type="spellEnd"/>
      <w:r w:rsidRPr="006F08FE">
        <w:rPr>
          <w:color w:val="000000"/>
          <w:sz w:val="22"/>
          <w:szCs w:val="22"/>
          <w:lang w:val="en-US"/>
        </w:rPr>
        <w:t xml:space="preserve">, </w:t>
      </w:r>
      <w:proofErr w:type="spellStart"/>
      <w:r w:rsidRPr="006F08FE">
        <w:rPr>
          <w:color w:val="000000"/>
          <w:sz w:val="22"/>
          <w:szCs w:val="22"/>
          <w:lang w:val="en-US"/>
        </w:rPr>
        <w:t>sehingga</w:t>
      </w:r>
      <w:proofErr w:type="spellEnd"/>
      <w:r w:rsidRPr="006F08FE">
        <w:rPr>
          <w:color w:val="000000"/>
          <w:sz w:val="22"/>
          <w:szCs w:val="22"/>
          <w:lang w:val="en-US"/>
        </w:rPr>
        <w:t xml:space="preserve"> </w:t>
      </w:r>
      <w:proofErr w:type="spellStart"/>
      <w:r w:rsidRPr="006F08FE">
        <w:rPr>
          <w:color w:val="000000"/>
          <w:sz w:val="22"/>
          <w:szCs w:val="22"/>
          <w:lang w:val="en-US"/>
        </w:rPr>
        <w:t>gagasan</w:t>
      </w:r>
      <w:proofErr w:type="spellEnd"/>
      <w:r w:rsidRPr="006F08FE">
        <w:rPr>
          <w:color w:val="000000"/>
          <w:sz w:val="22"/>
          <w:szCs w:val="22"/>
          <w:lang w:val="en-US"/>
        </w:rPr>
        <w:t xml:space="preserve"> di </w:t>
      </w:r>
      <w:proofErr w:type="spellStart"/>
      <w:r w:rsidRPr="006F08FE">
        <w:rPr>
          <w:color w:val="000000"/>
          <w:sz w:val="22"/>
          <w:szCs w:val="22"/>
          <w:lang w:val="en-US"/>
        </w:rPr>
        <w:t>dalamnya</w:t>
      </w:r>
      <w:proofErr w:type="spellEnd"/>
      <w:r w:rsidRPr="006F08FE">
        <w:rPr>
          <w:color w:val="000000"/>
          <w:sz w:val="22"/>
          <w:szCs w:val="22"/>
          <w:lang w:val="en-US"/>
        </w:rPr>
        <w:t xml:space="preserve"> </w:t>
      </w:r>
      <w:proofErr w:type="spellStart"/>
      <w:r w:rsidRPr="006F08FE">
        <w:rPr>
          <w:color w:val="000000"/>
          <w:sz w:val="22"/>
          <w:szCs w:val="22"/>
          <w:lang w:val="en-US"/>
        </w:rPr>
        <w:t>dapat</w:t>
      </w:r>
      <w:proofErr w:type="spellEnd"/>
      <w:r w:rsidRPr="006F08FE">
        <w:rPr>
          <w:color w:val="000000"/>
          <w:sz w:val="22"/>
          <w:szCs w:val="22"/>
          <w:lang w:val="en-US"/>
        </w:rPr>
        <w:t xml:space="preserve"> </w:t>
      </w:r>
      <w:proofErr w:type="spellStart"/>
      <w:r w:rsidRPr="006F08FE">
        <w:rPr>
          <w:color w:val="000000"/>
          <w:sz w:val="22"/>
          <w:szCs w:val="22"/>
          <w:lang w:val="en-US"/>
        </w:rPr>
        <w:t>tersampaikan</w:t>
      </w:r>
      <w:proofErr w:type="spellEnd"/>
      <w:r w:rsidRPr="006F08FE">
        <w:rPr>
          <w:color w:val="000000"/>
          <w:sz w:val="22"/>
          <w:szCs w:val="22"/>
          <w:lang w:val="en-US"/>
        </w:rPr>
        <w:t xml:space="preserve"> </w:t>
      </w:r>
      <w:proofErr w:type="spellStart"/>
      <w:r w:rsidRPr="006F08FE">
        <w:rPr>
          <w:color w:val="000000"/>
          <w:sz w:val="22"/>
          <w:szCs w:val="22"/>
          <w:lang w:val="en-US"/>
        </w:rPr>
        <w:t>secara</w:t>
      </w:r>
      <w:proofErr w:type="spellEnd"/>
      <w:r w:rsidRPr="006F08FE">
        <w:rPr>
          <w:color w:val="000000"/>
          <w:sz w:val="22"/>
          <w:szCs w:val="22"/>
          <w:lang w:val="en-US"/>
        </w:rPr>
        <w:t xml:space="preserve"> </w:t>
      </w:r>
      <w:proofErr w:type="spellStart"/>
      <w:r w:rsidRPr="006F08FE">
        <w:rPr>
          <w:color w:val="000000"/>
          <w:sz w:val="22"/>
          <w:szCs w:val="22"/>
          <w:lang w:val="en-US"/>
        </w:rPr>
        <w:t>jelas</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mudah</w:t>
      </w:r>
      <w:proofErr w:type="spellEnd"/>
      <w:r w:rsidRPr="006F08FE">
        <w:rPr>
          <w:color w:val="000000"/>
          <w:sz w:val="22"/>
          <w:szCs w:val="22"/>
          <w:lang w:val="en-US"/>
        </w:rPr>
        <w:t xml:space="preserve"> </w:t>
      </w:r>
      <w:proofErr w:type="spellStart"/>
      <w:r w:rsidRPr="006F08FE">
        <w:rPr>
          <w:color w:val="000000"/>
          <w:sz w:val="22"/>
          <w:szCs w:val="22"/>
          <w:lang w:val="en-US"/>
        </w:rPr>
        <w:t>dipahami</w:t>
      </w:r>
      <w:proofErr w:type="spellEnd"/>
      <w:r w:rsidRPr="006F08FE">
        <w:rPr>
          <w:color w:val="000000"/>
          <w:sz w:val="22"/>
          <w:szCs w:val="22"/>
          <w:lang w:val="en-US"/>
        </w:rPr>
        <w:t>.</w:t>
      </w:r>
      <w:proofErr w:type="gramEnd"/>
    </w:p>
    <w:p w:rsidR="00187422" w:rsidRPr="006F08FE" w:rsidRDefault="006F08FE" w:rsidP="00126CAA">
      <w:pPr>
        <w:pBdr>
          <w:top w:val="nil"/>
          <w:left w:val="nil"/>
          <w:bottom w:val="nil"/>
          <w:right w:val="nil"/>
          <w:between w:val="nil"/>
        </w:pBdr>
        <w:spacing w:after="0" w:line="240" w:lineRule="auto"/>
        <w:ind w:firstLine="426"/>
        <w:jc w:val="both"/>
        <w:rPr>
          <w:color w:val="000000"/>
          <w:sz w:val="22"/>
          <w:szCs w:val="22"/>
          <w:lang w:val="en-US"/>
        </w:rPr>
      </w:pPr>
      <w:proofErr w:type="spellStart"/>
      <w:proofErr w:type="gramStart"/>
      <w:r w:rsidRPr="006F08FE">
        <w:rPr>
          <w:color w:val="000000"/>
          <w:sz w:val="22"/>
          <w:szCs w:val="22"/>
          <w:lang w:val="en-US"/>
        </w:rPr>
        <w:t>Penghargaan</w:t>
      </w:r>
      <w:proofErr w:type="spellEnd"/>
      <w:r w:rsidRPr="006F08FE">
        <w:rPr>
          <w:color w:val="000000"/>
          <w:sz w:val="22"/>
          <w:szCs w:val="22"/>
          <w:lang w:val="en-US"/>
        </w:rPr>
        <w:t xml:space="preserve"> yang </w:t>
      </w:r>
      <w:proofErr w:type="spellStart"/>
      <w:r w:rsidRPr="006F08FE">
        <w:rPr>
          <w:color w:val="000000"/>
          <w:sz w:val="22"/>
          <w:szCs w:val="22"/>
          <w:lang w:val="en-US"/>
        </w:rPr>
        <w:t>mendalam</w:t>
      </w:r>
      <w:proofErr w:type="spellEnd"/>
      <w:r w:rsidRPr="006F08FE">
        <w:rPr>
          <w:color w:val="000000"/>
          <w:sz w:val="22"/>
          <w:szCs w:val="22"/>
          <w:lang w:val="en-US"/>
        </w:rPr>
        <w:t xml:space="preserve"> </w:t>
      </w:r>
      <w:proofErr w:type="spellStart"/>
      <w:r w:rsidRPr="006F08FE">
        <w:rPr>
          <w:color w:val="000000"/>
          <w:sz w:val="22"/>
          <w:szCs w:val="22"/>
          <w:lang w:val="en-US"/>
        </w:rPr>
        <w:t>ditujukan</w:t>
      </w:r>
      <w:proofErr w:type="spellEnd"/>
      <w:r w:rsidRPr="006F08FE">
        <w:rPr>
          <w:color w:val="000000"/>
          <w:sz w:val="22"/>
          <w:szCs w:val="22"/>
          <w:lang w:val="en-US"/>
        </w:rPr>
        <w:t xml:space="preserve"> pula </w:t>
      </w:r>
      <w:proofErr w:type="spellStart"/>
      <w:r w:rsidRPr="006F08FE">
        <w:rPr>
          <w:color w:val="000000"/>
          <w:sz w:val="22"/>
          <w:szCs w:val="22"/>
          <w:lang w:val="en-US"/>
        </w:rPr>
        <w:t>kepada</w:t>
      </w:r>
      <w:proofErr w:type="spellEnd"/>
      <w:r w:rsidRPr="006F08FE">
        <w:rPr>
          <w:color w:val="000000"/>
          <w:sz w:val="22"/>
          <w:szCs w:val="22"/>
          <w:lang w:val="en-US"/>
        </w:rPr>
        <w:t xml:space="preserve"> </w:t>
      </w:r>
      <w:proofErr w:type="spellStart"/>
      <w:r w:rsidRPr="006F08FE">
        <w:rPr>
          <w:color w:val="000000"/>
          <w:sz w:val="22"/>
          <w:szCs w:val="22"/>
          <w:lang w:val="en-US"/>
        </w:rPr>
        <w:t>para</w:t>
      </w:r>
      <w:proofErr w:type="spellEnd"/>
      <w:r w:rsidRPr="006F08FE">
        <w:rPr>
          <w:color w:val="000000"/>
          <w:sz w:val="22"/>
          <w:szCs w:val="22"/>
          <w:lang w:val="en-US"/>
        </w:rPr>
        <w:t xml:space="preserve"> </w:t>
      </w:r>
      <w:r w:rsidRPr="006F08FE">
        <w:rPr>
          <w:i/>
          <w:iCs/>
          <w:color w:val="000000"/>
          <w:sz w:val="22"/>
          <w:szCs w:val="22"/>
          <w:lang w:val="en-US"/>
        </w:rPr>
        <w:t>reviewer</w:t>
      </w:r>
      <w:r w:rsidRPr="006F08FE">
        <w:rPr>
          <w:color w:val="000000"/>
          <w:sz w:val="22"/>
          <w:szCs w:val="22"/>
          <w:lang w:val="en-US"/>
        </w:rPr>
        <w:t xml:space="preserve"> yang </w:t>
      </w:r>
      <w:proofErr w:type="spellStart"/>
      <w:r w:rsidRPr="006F08FE">
        <w:rPr>
          <w:color w:val="000000"/>
          <w:sz w:val="22"/>
          <w:szCs w:val="22"/>
          <w:lang w:val="en-US"/>
        </w:rPr>
        <w:t>telah</w:t>
      </w:r>
      <w:proofErr w:type="spellEnd"/>
      <w:r w:rsidRPr="006F08FE">
        <w:rPr>
          <w:color w:val="000000"/>
          <w:sz w:val="22"/>
          <w:szCs w:val="22"/>
          <w:lang w:val="en-US"/>
        </w:rPr>
        <w:t xml:space="preserve"> </w:t>
      </w:r>
      <w:proofErr w:type="spellStart"/>
      <w:r w:rsidRPr="006F08FE">
        <w:rPr>
          <w:color w:val="000000"/>
          <w:sz w:val="22"/>
          <w:szCs w:val="22"/>
          <w:lang w:val="en-US"/>
        </w:rPr>
        <w:t>meluangkan</w:t>
      </w:r>
      <w:proofErr w:type="spellEnd"/>
      <w:r w:rsidRPr="006F08FE">
        <w:rPr>
          <w:color w:val="000000"/>
          <w:sz w:val="22"/>
          <w:szCs w:val="22"/>
          <w:lang w:val="en-US"/>
        </w:rPr>
        <w:t xml:space="preserve"> </w:t>
      </w:r>
      <w:proofErr w:type="spellStart"/>
      <w:r w:rsidRPr="006F08FE">
        <w:rPr>
          <w:color w:val="000000"/>
          <w:sz w:val="22"/>
          <w:szCs w:val="22"/>
          <w:lang w:val="en-US"/>
        </w:rPr>
        <w:t>waktu</w:t>
      </w:r>
      <w:proofErr w:type="spellEnd"/>
      <w:r w:rsidRPr="006F08FE">
        <w:rPr>
          <w:color w:val="000000"/>
          <w:sz w:val="22"/>
          <w:szCs w:val="22"/>
          <w:lang w:val="en-US"/>
        </w:rPr>
        <w:t xml:space="preserve"> </w:t>
      </w:r>
      <w:proofErr w:type="spellStart"/>
      <w:r w:rsidRPr="006F08FE">
        <w:rPr>
          <w:color w:val="000000"/>
          <w:sz w:val="22"/>
          <w:szCs w:val="22"/>
          <w:lang w:val="en-US"/>
        </w:rPr>
        <w:t>untuk</w:t>
      </w:r>
      <w:proofErr w:type="spellEnd"/>
      <w:r w:rsidRPr="006F08FE">
        <w:rPr>
          <w:color w:val="000000"/>
          <w:sz w:val="22"/>
          <w:szCs w:val="22"/>
          <w:lang w:val="en-US"/>
        </w:rPr>
        <w:t xml:space="preserve"> </w:t>
      </w:r>
      <w:proofErr w:type="spellStart"/>
      <w:r w:rsidRPr="006F08FE">
        <w:rPr>
          <w:color w:val="000000"/>
          <w:sz w:val="22"/>
          <w:szCs w:val="22"/>
          <w:lang w:val="en-US"/>
        </w:rPr>
        <w:t>memberikan</w:t>
      </w:r>
      <w:proofErr w:type="spellEnd"/>
      <w:r w:rsidRPr="006F08FE">
        <w:rPr>
          <w:color w:val="000000"/>
          <w:sz w:val="22"/>
          <w:szCs w:val="22"/>
          <w:lang w:val="en-US"/>
        </w:rPr>
        <w:t xml:space="preserve"> saran </w:t>
      </w:r>
      <w:proofErr w:type="spellStart"/>
      <w:r w:rsidRPr="006F08FE">
        <w:rPr>
          <w:color w:val="000000"/>
          <w:sz w:val="22"/>
          <w:szCs w:val="22"/>
          <w:lang w:val="en-US"/>
        </w:rPr>
        <w:t>konstruktif</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kritik</w:t>
      </w:r>
      <w:proofErr w:type="spellEnd"/>
      <w:r w:rsidRPr="006F08FE">
        <w:rPr>
          <w:color w:val="000000"/>
          <w:sz w:val="22"/>
          <w:szCs w:val="22"/>
          <w:lang w:val="en-US"/>
        </w:rPr>
        <w:t xml:space="preserve"> </w:t>
      </w:r>
      <w:proofErr w:type="spellStart"/>
      <w:r w:rsidRPr="006F08FE">
        <w:rPr>
          <w:color w:val="000000"/>
          <w:sz w:val="22"/>
          <w:szCs w:val="22"/>
          <w:lang w:val="en-US"/>
        </w:rPr>
        <w:t>membangun</w:t>
      </w:r>
      <w:proofErr w:type="spellEnd"/>
      <w:r w:rsidRPr="006F08FE">
        <w:rPr>
          <w:color w:val="000000"/>
          <w:sz w:val="22"/>
          <w:szCs w:val="22"/>
          <w:lang w:val="en-US"/>
        </w:rPr>
        <w:t>.</w:t>
      </w:r>
      <w:proofErr w:type="gramEnd"/>
      <w:r w:rsidRPr="006F08FE">
        <w:rPr>
          <w:color w:val="000000"/>
          <w:sz w:val="22"/>
          <w:szCs w:val="22"/>
          <w:lang w:val="en-US"/>
        </w:rPr>
        <w:t xml:space="preserve"> </w:t>
      </w:r>
      <w:proofErr w:type="spellStart"/>
      <w:proofErr w:type="gramStart"/>
      <w:r w:rsidRPr="006F08FE">
        <w:rPr>
          <w:color w:val="000000"/>
          <w:sz w:val="22"/>
          <w:szCs w:val="22"/>
          <w:lang w:val="en-US"/>
        </w:rPr>
        <w:t>Ulasan</w:t>
      </w:r>
      <w:proofErr w:type="spellEnd"/>
      <w:r w:rsidRPr="006F08FE">
        <w:rPr>
          <w:color w:val="000000"/>
          <w:sz w:val="22"/>
          <w:szCs w:val="22"/>
          <w:lang w:val="en-US"/>
        </w:rPr>
        <w:t xml:space="preserve"> </w:t>
      </w:r>
      <w:proofErr w:type="spellStart"/>
      <w:r w:rsidRPr="006F08FE">
        <w:rPr>
          <w:color w:val="000000"/>
          <w:sz w:val="22"/>
          <w:szCs w:val="22"/>
          <w:lang w:val="en-US"/>
        </w:rPr>
        <w:t>tersebut</w:t>
      </w:r>
      <w:proofErr w:type="spellEnd"/>
      <w:r w:rsidRPr="006F08FE">
        <w:rPr>
          <w:color w:val="000000"/>
          <w:sz w:val="22"/>
          <w:szCs w:val="22"/>
          <w:lang w:val="en-US"/>
        </w:rPr>
        <w:t xml:space="preserve"> </w:t>
      </w:r>
      <w:proofErr w:type="spellStart"/>
      <w:r w:rsidRPr="006F08FE">
        <w:rPr>
          <w:color w:val="000000"/>
          <w:sz w:val="22"/>
          <w:szCs w:val="22"/>
          <w:lang w:val="en-US"/>
        </w:rPr>
        <w:t>sangat</w:t>
      </w:r>
      <w:proofErr w:type="spellEnd"/>
      <w:r w:rsidRPr="006F08FE">
        <w:rPr>
          <w:color w:val="000000"/>
          <w:sz w:val="22"/>
          <w:szCs w:val="22"/>
          <w:lang w:val="en-US"/>
        </w:rPr>
        <w:t xml:space="preserve"> </w:t>
      </w:r>
      <w:proofErr w:type="spellStart"/>
      <w:r w:rsidRPr="006F08FE">
        <w:rPr>
          <w:color w:val="000000"/>
          <w:sz w:val="22"/>
          <w:szCs w:val="22"/>
          <w:lang w:val="en-US"/>
        </w:rPr>
        <w:t>berarti</w:t>
      </w:r>
      <w:proofErr w:type="spellEnd"/>
      <w:r w:rsidRPr="006F08FE">
        <w:rPr>
          <w:color w:val="000000"/>
          <w:sz w:val="22"/>
          <w:szCs w:val="22"/>
          <w:lang w:val="en-US"/>
        </w:rPr>
        <w:t xml:space="preserve"> </w:t>
      </w:r>
      <w:proofErr w:type="spellStart"/>
      <w:r w:rsidRPr="006F08FE">
        <w:rPr>
          <w:color w:val="000000"/>
          <w:sz w:val="22"/>
          <w:szCs w:val="22"/>
          <w:lang w:val="en-US"/>
        </w:rPr>
        <w:t>dalam</w:t>
      </w:r>
      <w:proofErr w:type="spellEnd"/>
      <w:r w:rsidRPr="006F08FE">
        <w:rPr>
          <w:color w:val="000000"/>
          <w:sz w:val="22"/>
          <w:szCs w:val="22"/>
          <w:lang w:val="en-US"/>
        </w:rPr>
        <w:t xml:space="preserve"> </w:t>
      </w:r>
      <w:proofErr w:type="spellStart"/>
      <w:r w:rsidRPr="006F08FE">
        <w:rPr>
          <w:color w:val="000000"/>
          <w:sz w:val="22"/>
          <w:szCs w:val="22"/>
          <w:lang w:val="en-US"/>
        </w:rPr>
        <w:t>mendorong</w:t>
      </w:r>
      <w:proofErr w:type="spellEnd"/>
      <w:r w:rsidRPr="006F08FE">
        <w:rPr>
          <w:color w:val="000000"/>
          <w:sz w:val="22"/>
          <w:szCs w:val="22"/>
          <w:lang w:val="en-US"/>
        </w:rPr>
        <w:t xml:space="preserve"> </w:t>
      </w:r>
      <w:proofErr w:type="spellStart"/>
      <w:r w:rsidRPr="006F08FE">
        <w:rPr>
          <w:color w:val="000000"/>
          <w:sz w:val="22"/>
          <w:szCs w:val="22"/>
          <w:lang w:val="en-US"/>
        </w:rPr>
        <w:t>perbaikan</w:t>
      </w:r>
      <w:proofErr w:type="spellEnd"/>
      <w:r w:rsidRPr="006F08FE">
        <w:rPr>
          <w:color w:val="000000"/>
          <w:sz w:val="22"/>
          <w:szCs w:val="22"/>
          <w:lang w:val="en-US"/>
        </w:rPr>
        <w:t xml:space="preserve"> </w:t>
      </w:r>
      <w:proofErr w:type="spellStart"/>
      <w:r w:rsidRPr="006F08FE">
        <w:rPr>
          <w:color w:val="000000"/>
          <w:sz w:val="22"/>
          <w:szCs w:val="22"/>
          <w:lang w:val="en-US"/>
        </w:rPr>
        <w:t>substansial</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penyempurnaan</w:t>
      </w:r>
      <w:proofErr w:type="spellEnd"/>
      <w:r w:rsidRPr="006F08FE">
        <w:rPr>
          <w:color w:val="000000"/>
          <w:sz w:val="22"/>
          <w:szCs w:val="22"/>
          <w:lang w:val="en-US"/>
        </w:rPr>
        <w:t xml:space="preserve"> </w:t>
      </w:r>
      <w:proofErr w:type="spellStart"/>
      <w:r w:rsidRPr="006F08FE">
        <w:rPr>
          <w:color w:val="000000"/>
          <w:sz w:val="22"/>
          <w:szCs w:val="22"/>
          <w:lang w:val="en-US"/>
        </w:rPr>
        <w:t>artikel</w:t>
      </w:r>
      <w:proofErr w:type="spellEnd"/>
      <w:r w:rsidRPr="006F08FE">
        <w:rPr>
          <w:color w:val="000000"/>
          <w:sz w:val="22"/>
          <w:szCs w:val="22"/>
          <w:lang w:val="en-US"/>
        </w:rPr>
        <w:t xml:space="preserve"> </w:t>
      </w:r>
      <w:proofErr w:type="spellStart"/>
      <w:r w:rsidRPr="006F08FE">
        <w:rPr>
          <w:color w:val="000000"/>
          <w:sz w:val="22"/>
          <w:szCs w:val="22"/>
          <w:lang w:val="en-US"/>
        </w:rPr>
        <w:t>ini</w:t>
      </w:r>
      <w:proofErr w:type="spellEnd"/>
      <w:r w:rsidRPr="006F08FE">
        <w:rPr>
          <w:color w:val="000000"/>
          <w:sz w:val="22"/>
          <w:szCs w:val="22"/>
          <w:lang w:val="en-US"/>
        </w:rPr>
        <w:t>.</w:t>
      </w:r>
      <w:proofErr w:type="gramEnd"/>
      <w:r w:rsidRPr="006F08FE">
        <w:rPr>
          <w:color w:val="000000"/>
          <w:sz w:val="22"/>
          <w:szCs w:val="22"/>
          <w:lang w:val="en-US"/>
        </w:rPr>
        <w:t xml:space="preserve"> </w:t>
      </w:r>
      <w:proofErr w:type="spellStart"/>
      <w:proofErr w:type="gramStart"/>
      <w:r w:rsidRPr="006F08FE">
        <w:rPr>
          <w:color w:val="000000"/>
          <w:sz w:val="22"/>
          <w:szCs w:val="22"/>
          <w:lang w:val="en-US"/>
        </w:rPr>
        <w:t>Semua</w:t>
      </w:r>
      <w:proofErr w:type="spellEnd"/>
      <w:r w:rsidRPr="006F08FE">
        <w:rPr>
          <w:color w:val="000000"/>
          <w:sz w:val="22"/>
          <w:szCs w:val="22"/>
          <w:lang w:val="en-US"/>
        </w:rPr>
        <w:t xml:space="preserve"> </w:t>
      </w:r>
      <w:proofErr w:type="spellStart"/>
      <w:r w:rsidRPr="006F08FE">
        <w:rPr>
          <w:color w:val="000000"/>
          <w:sz w:val="22"/>
          <w:szCs w:val="22"/>
          <w:lang w:val="en-US"/>
        </w:rPr>
        <w:t>bantuan</w:t>
      </w:r>
      <w:proofErr w:type="spellEnd"/>
      <w:r w:rsidRPr="006F08FE">
        <w:rPr>
          <w:color w:val="000000"/>
          <w:sz w:val="22"/>
          <w:szCs w:val="22"/>
          <w:lang w:val="en-US"/>
        </w:rPr>
        <w:t xml:space="preserve"> </w:t>
      </w:r>
      <w:proofErr w:type="spellStart"/>
      <w:r w:rsidRPr="006F08FE">
        <w:rPr>
          <w:color w:val="000000"/>
          <w:sz w:val="22"/>
          <w:szCs w:val="22"/>
          <w:lang w:val="en-US"/>
        </w:rPr>
        <w:t>dan</w:t>
      </w:r>
      <w:proofErr w:type="spellEnd"/>
      <w:r w:rsidRPr="006F08FE">
        <w:rPr>
          <w:color w:val="000000"/>
          <w:sz w:val="22"/>
          <w:szCs w:val="22"/>
          <w:lang w:val="en-US"/>
        </w:rPr>
        <w:t xml:space="preserve"> </w:t>
      </w:r>
      <w:proofErr w:type="spellStart"/>
      <w:r w:rsidRPr="006F08FE">
        <w:rPr>
          <w:color w:val="000000"/>
          <w:sz w:val="22"/>
          <w:szCs w:val="22"/>
          <w:lang w:val="en-US"/>
        </w:rPr>
        <w:t>dukungan</w:t>
      </w:r>
      <w:proofErr w:type="spellEnd"/>
      <w:r w:rsidRPr="006F08FE">
        <w:rPr>
          <w:color w:val="000000"/>
          <w:sz w:val="22"/>
          <w:szCs w:val="22"/>
          <w:lang w:val="en-US"/>
        </w:rPr>
        <w:t xml:space="preserve"> </w:t>
      </w:r>
      <w:proofErr w:type="spellStart"/>
      <w:r w:rsidRPr="006F08FE">
        <w:rPr>
          <w:color w:val="000000"/>
          <w:sz w:val="22"/>
          <w:szCs w:val="22"/>
          <w:lang w:val="en-US"/>
        </w:rPr>
        <w:t>tersebut</w:t>
      </w:r>
      <w:proofErr w:type="spellEnd"/>
      <w:r w:rsidRPr="006F08FE">
        <w:rPr>
          <w:color w:val="000000"/>
          <w:sz w:val="22"/>
          <w:szCs w:val="22"/>
          <w:lang w:val="en-US"/>
        </w:rPr>
        <w:t xml:space="preserve"> </w:t>
      </w:r>
      <w:proofErr w:type="spellStart"/>
      <w:r w:rsidRPr="006F08FE">
        <w:rPr>
          <w:color w:val="000000"/>
          <w:sz w:val="22"/>
          <w:szCs w:val="22"/>
          <w:lang w:val="en-US"/>
        </w:rPr>
        <w:t>merupakan</w:t>
      </w:r>
      <w:proofErr w:type="spellEnd"/>
      <w:r w:rsidRPr="006F08FE">
        <w:rPr>
          <w:color w:val="000000"/>
          <w:sz w:val="22"/>
          <w:szCs w:val="22"/>
          <w:lang w:val="en-US"/>
        </w:rPr>
        <w:t xml:space="preserve"> </w:t>
      </w:r>
      <w:proofErr w:type="spellStart"/>
      <w:r w:rsidRPr="006F08FE">
        <w:rPr>
          <w:color w:val="000000"/>
          <w:sz w:val="22"/>
          <w:szCs w:val="22"/>
          <w:lang w:val="en-US"/>
        </w:rPr>
        <w:t>kontribusi</w:t>
      </w:r>
      <w:proofErr w:type="spellEnd"/>
      <w:r w:rsidRPr="006F08FE">
        <w:rPr>
          <w:color w:val="000000"/>
          <w:sz w:val="22"/>
          <w:szCs w:val="22"/>
          <w:lang w:val="en-US"/>
        </w:rPr>
        <w:t xml:space="preserve"> </w:t>
      </w:r>
      <w:proofErr w:type="spellStart"/>
      <w:r w:rsidRPr="006F08FE">
        <w:rPr>
          <w:color w:val="000000"/>
          <w:sz w:val="22"/>
          <w:szCs w:val="22"/>
          <w:lang w:val="en-US"/>
        </w:rPr>
        <w:t>tak</w:t>
      </w:r>
      <w:proofErr w:type="spellEnd"/>
      <w:r w:rsidRPr="006F08FE">
        <w:rPr>
          <w:color w:val="000000"/>
          <w:sz w:val="22"/>
          <w:szCs w:val="22"/>
          <w:lang w:val="en-US"/>
        </w:rPr>
        <w:t xml:space="preserve"> </w:t>
      </w:r>
      <w:proofErr w:type="spellStart"/>
      <w:r w:rsidRPr="006F08FE">
        <w:rPr>
          <w:color w:val="000000"/>
          <w:sz w:val="22"/>
          <w:szCs w:val="22"/>
          <w:lang w:val="en-US"/>
        </w:rPr>
        <w:t>ternilai</w:t>
      </w:r>
      <w:proofErr w:type="spellEnd"/>
      <w:r w:rsidRPr="006F08FE">
        <w:rPr>
          <w:color w:val="000000"/>
          <w:sz w:val="22"/>
          <w:szCs w:val="22"/>
          <w:lang w:val="en-US"/>
        </w:rPr>
        <w:t xml:space="preserve"> yang </w:t>
      </w:r>
      <w:proofErr w:type="spellStart"/>
      <w:r w:rsidRPr="006F08FE">
        <w:rPr>
          <w:color w:val="000000"/>
          <w:sz w:val="22"/>
          <w:szCs w:val="22"/>
          <w:lang w:val="en-US"/>
        </w:rPr>
        <w:t>menjadi</w:t>
      </w:r>
      <w:proofErr w:type="spellEnd"/>
      <w:r w:rsidRPr="006F08FE">
        <w:rPr>
          <w:color w:val="000000"/>
          <w:sz w:val="22"/>
          <w:szCs w:val="22"/>
          <w:lang w:val="en-US"/>
        </w:rPr>
        <w:t xml:space="preserve"> </w:t>
      </w:r>
      <w:proofErr w:type="spellStart"/>
      <w:r w:rsidRPr="006F08FE">
        <w:rPr>
          <w:color w:val="000000"/>
          <w:sz w:val="22"/>
          <w:szCs w:val="22"/>
          <w:lang w:val="en-US"/>
        </w:rPr>
        <w:t>bagian</w:t>
      </w:r>
      <w:proofErr w:type="spellEnd"/>
      <w:r w:rsidRPr="006F08FE">
        <w:rPr>
          <w:color w:val="000000"/>
          <w:sz w:val="22"/>
          <w:szCs w:val="22"/>
          <w:lang w:val="en-US"/>
        </w:rPr>
        <w:t xml:space="preserve"> </w:t>
      </w:r>
      <w:proofErr w:type="spellStart"/>
      <w:r w:rsidRPr="006F08FE">
        <w:rPr>
          <w:color w:val="000000"/>
          <w:sz w:val="22"/>
          <w:szCs w:val="22"/>
          <w:lang w:val="en-US"/>
        </w:rPr>
        <w:t>penting</w:t>
      </w:r>
      <w:proofErr w:type="spellEnd"/>
      <w:r w:rsidRPr="006F08FE">
        <w:rPr>
          <w:color w:val="000000"/>
          <w:sz w:val="22"/>
          <w:szCs w:val="22"/>
          <w:lang w:val="en-US"/>
        </w:rPr>
        <w:t xml:space="preserve"> </w:t>
      </w:r>
      <w:proofErr w:type="spellStart"/>
      <w:r w:rsidRPr="006F08FE">
        <w:rPr>
          <w:color w:val="000000"/>
          <w:sz w:val="22"/>
          <w:szCs w:val="22"/>
          <w:lang w:val="en-US"/>
        </w:rPr>
        <w:t>dalam</w:t>
      </w:r>
      <w:proofErr w:type="spellEnd"/>
      <w:r w:rsidRPr="006F08FE">
        <w:rPr>
          <w:color w:val="000000"/>
          <w:sz w:val="22"/>
          <w:szCs w:val="22"/>
          <w:lang w:val="en-US"/>
        </w:rPr>
        <w:t xml:space="preserve"> </w:t>
      </w:r>
      <w:proofErr w:type="spellStart"/>
      <w:r w:rsidRPr="006F08FE">
        <w:rPr>
          <w:color w:val="000000"/>
          <w:sz w:val="22"/>
          <w:szCs w:val="22"/>
          <w:lang w:val="en-US"/>
        </w:rPr>
        <w:t>keberhasilan</w:t>
      </w:r>
      <w:proofErr w:type="spellEnd"/>
      <w:r w:rsidRPr="006F08FE">
        <w:rPr>
          <w:color w:val="000000"/>
          <w:sz w:val="22"/>
          <w:szCs w:val="22"/>
          <w:lang w:val="en-US"/>
        </w:rPr>
        <w:t xml:space="preserve"> </w:t>
      </w:r>
      <w:proofErr w:type="spellStart"/>
      <w:r w:rsidRPr="006F08FE">
        <w:rPr>
          <w:color w:val="000000"/>
          <w:sz w:val="22"/>
          <w:szCs w:val="22"/>
          <w:lang w:val="en-US"/>
        </w:rPr>
        <w:t>penelitian</w:t>
      </w:r>
      <w:proofErr w:type="spellEnd"/>
      <w:r>
        <w:rPr>
          <w:color w:val="000000"/>
          <w:sz w:val="22"/>
          <w:szCs w:val="22"/>
          <w:lang w:val="en-US"/>
        </w:rPr>
        <w:t xml:space="preserve"> </w:t>
      </w:r>
      <w:proofErr w:type="spellStart"/>
      <w:r>
        <w:rPr>
          <w:color w:val="000000"/>
          <w:sz w:val="22"/>
          <w:szCs w:val="22"/>
          <w:lang w:val="en-US"/>
        </w:rPr>
        <w:t>ini</w:t>
      </w:r>
      <w:proofErr w:type="spellEnd"/>
      <w:r w:rsidR="00187422">
        <w:rPr>
          <w:color w:val="000000"/>
          <w:sz w:val="22"/>
          <w:szCs w:val="22"/>
        </w:rPr>
        <w:t>.</w:t>
      </w:r>
      <w:proofErr w:type="gramEnd"/>
    </w:p>
    <w:p w:rsidR="003F671C" w:rsidRDefault="003F671C" w:rsidP="00506E4E">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R. </w:t>
      </w:r>
      <w:proofErr w:type="spellStart"/>
      <w:r w:rsidRPr="00126CAA">
        <w:rPr>
          <w:bCs/>
          <w:color w:val="000000"/>
          <w:sz w:val="16"/>
          <w:szCs w:val="16"/>
          <w:lang w:val="en-US"/>
        </w:rPr>
        <w:t>Elmasri</w:t>
      </w:r>
      <w:proofErr w:type="spellEnd"/>
      <w:r w:rsidRPr="00126CAA">
        <w:rPr>
          <w:bCs/>
          <w:color w:val="000000"/>
          <w:sz w:val="16"/>
          <w:szCs w:val="16"/>
          <w:lang w:val="en-US"/>
        </w:rPr>
        <w:t xml:space="preserve"> and S. B. </w:t>
      </w:r>
      <w:proofErr w:type="spellStart"/>
      <w:r w:rsidRPr="00126CAA">
        <w:rPr>
          <w:bCs/>
          <w:color w:val="000000"/>
          <w:sz w:val="16"/>
          <w:szCs w:val="16"/>
          <w:lang w:val="en-US"/>
        </w:rPr>
        <w:t>Navathe</w:t>
      </w:r>
      <w:proofErr w:type="spellEnd"/>
      <w:r w:rsidRPr="00126CAA">
        <w:rPr>
          <w:bCs/>
          <w:color w:val="000000"/>
          <w:sz w:val="16"/>
          <w:szCs w:val="16"/>
          <w:lang w:val="en-US"/>
        </w:rPr>
        <w:t>, Fundamentals of Database Systems, 7th ed., Boston: Pearson, 2016.</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I. </w:t>
      </w:r>
      <w:proofErr w:type="spellStart"/>
      <w:r w:rsidRPr="00126CAA">
        <w:rPr>
          <w:bCs/>
          <w:color w:val="000000"/>
          <w:sz w:val="16"/>
          <w:szCs w:val="16"/>
          <w:lang w:val="en-US"/>
        </w:rPr>
        <w:t>Goodfellow</w:t>
      </w:r>
      <w:proofErr w:type="spellEnd"/>
      <w:r w:rsidRPr="00126CAA">
        <w:rPr>
          <w:bCs/>
          <w:color w:val="000000"/>
          <w:sz w:val="16"/>
          <w:szCs w:val="16"/>
          <w:lang w:val="en-US"/>
        </w:rPr>
        <w:t xml:space="preserve">, Y. </w:t>
      </w:r>
      <w:proofErr w:type="spellStart"/>
      <w:r w:rsidRPr="00126CAA">
        <w:rPr>
          <w:bCs/>
          <w:color w:val="000000"/>
          <w:sz w:val="16"/>
          <w:szCs w:val="16"/>
          <w:lang w:val="en-US"/>
        </w:rPr>
        <w:t>Bengio</w:t>
      </w:r>
      <w:proofErr w:type="spellEnd"/>
      <w:r w:rsidRPr="00126CAA">
        <w:rPr>
          <w:bCs/>
          <w:color w:val="000000"/>
          <w:sz w:val="16"/>
          <w:szCs w:val="16"/>
          <w:lang w:val="en-US"/>
        </w:rPr>
        <w:t xml:space="preserve">, and A. </w:t>
      </w:r>
      <w:proofErr w:type="spellStart"/>
      <w:r w:rsidRPr="00126CAA">
        <w:rPr>
          <w:bCs/>
          <w:color w:val="000000"/>
          <w:sz w:val="16"/>
          <w:szCs w:val="16"/>
          <w:lang w:val="en-US"/>
        </w:rPr>
        <w:t>Courville</w:t>
      </w:r>
      <w:proofErr w:type="spellEnd"/>
      <w:r w:rsidRPr="00126CAA">
        <w:rPr>
          <w:bCs/>
          <w:color w:val="000000"/>
          <w:sz w:val="16"/>
          <w:szCs w:val="16"/>
          <w:lang w:val="en-US"/>
        </w:rPr>
        <w:t>, Deep Learning, Cambridge: MIT Press, 2016.</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T. </w:t>
      </w:r>
      <w:proofErr w:type="spellStart"/>
      <w:r w:rsidRPr="00126CAA">
        <w:rPr>
          <w:bCs/>
          <w:color w:val="000000"/>
          <w:sz w:val="16"/>
          <w:szCs w:val="16"/>
          <w:lang w:val="en-US"/>
        </w:rPr>
        <w:t>Kraska</w:t>
      </w:r>
      <w:proofErr w:type="spellEnd"/>
      <w:r w:rsidRPr="00126CAA">
        <w:rPr>
          <w:bCs/>
          <w:color w:val="000000"/>
          <w:sz w:val="16"/>
          <w:szCs w:val="16"/>
          <w:lang w:val="en-US"/>
        </w:rPr>
        <w:t xml:space="preserve">, A. </w:t>
      </w:r>
      <w:proofErr w:type="spellStart"/>
      <w:r w:rsidRPr="00126CAA">
        <w:rPr>
          <w:bCs/>
          <w:color w:val="000000"/>
          <w:sz w:val="16"/>
          <w:szCs w:val="16"/>
          <w:lang w:val="en-US"/>
        </w:rPr>
        <w:t>Beutel</w:t>
      </w:r>
      <w:proofErr w:type="spellEnd"/>
      <w:r w:rsidRPr="00126CAA">
        <w:rPr>
          <w:bCs/>
          <w:color w:val="000000"/>
          <w:sz w:val="16"/>
          <w:szCs w:val="16"/>
          <w:lang w:val="en-US"/>
        </w:rPr>
        <w:t xml:space="preserve">, E. H. Chi, J. Dean, and N. </w:t>
      </w:r>
      <w:proofErr w:type="spellStart"/>
      <w:r w:rsidRPr="00126CAA">
        <w:rPr>
          <w:bCs/>
          <w:color w:val="000000"/>
          <w:sz w:val="16"/>
          <w:szCs w:val="16"/>
          <w:lang w:val="en-US"/>
        </w:rPr>
        <w:t>Polyzotis</w:t>
      </w:r>
      <w:proofErr w:type="spellEnd"/>
      <w:r w:rsidRPr="00126CAA">
        <w:rPr>
          <w:bCs/>
          <w:color w:val="000000"/>
          <w:sz w:val="16"/>
          <w:szCs w:val="16"/>
          <w:lang w:val="en-US"/>
        </w:rPr>
        <w:t>, "The Case for Learned Index Structures," in Proc. of the 2018 ACM SIGMOD, pp. 489–504, 2018.</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R. Marcus and O. </w:t>
      </w:r>
      <w:proofErr w:type="spellStart"/>
      <w:r w:rsidRPr="00126CAA">
        <w:rPr>
          <w:bCs/>
          <w:color w:val="000000"/>
          <w:sz w:val="16"/>
          <w:szCs w:val="16"/>
          <w:lang w:val="en-US"/>
        </w:rPr>
        <w:t>Papaemmanouil</w:t>
      </w:r>
      <w:proofErr w:type="spellEnd"/>
      <w:r w:rsidRPr="00126CAA">
        <w:rPr>
          <w:bCs/>
          <w:color w:val="000000"/>
          <w:sz w:val="16"/>
          <w:szCs w:val="16"/>
          <w:lang w:val="en-US"/>
        </w:rPr>
        <w:t xml:space="preserve">, "Deep Reinforcement Learning for Join Order Enumeration," </w:t>
      </w:r>
      <w:proofErr w:type="spellStart"/>
      <w:r w:rsidRPr="00126CAA">
        <w:rPr>
          <w:bCs/>
          <w:color w:val="000000"/>
          <w:sz w:val="16"/>
          <w:szCs w:val="16"/>
          <w:lang w:val="en-US"/>
        </w:rPr>
        <w:t>arXiv</w:t>
      </w:r>
      <w:proofErr w:type="spellEnd"/>
      <w:r w:rsidRPr="00126CAA">
        <w:rPr>
          <w:bCs/>
          <w:color w:val="000000"/>
          <w:sz w:val="16"/>
          <w:szCs w:val="16"/>
          <w:lang w:val="en-US"/>
        </w:rPr>
        <w:t xml:space="preserve"> preprint arXiv</w:t>
      </w:r>
      <w:proofErr w:type="gramStart"/>
      <w:r w:rsidRPr="00126CAA">
        <w:rPr>
          <w:bCs/>
          <w:color w:val="000000"/>
          <w:sz w:val="16"/>
          <w:szCs w:val="16"/>
          <w:lang w:val="en-US"/>
        </w:rPr>
        <w:t>:1803.00055</w:t>
      </w:r>
      <w:proofErr w:type="gramEnd"/>
      <w:r w:rsidRPr="00126CAA">
        <w:rPr>
          <w:bCs/>
          <w:color w:val="000000"/>
          <w:sz w:val="16"/>
          <w:szCs w:val="16"/>
          <w:lang w:val="en-US"/>
        </w:rPr>
        <w:t>, 2018.</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M. Sharma and M. </w:t>
      </w:r>
      <w:proofErr w:type="spellStart"/>
      <w:r w:rsidRPr="00126CAA">
        <w:rPr>
          <w:bCs/>
          <w:color w:val="000000"/>
          <w:sz w:val="16"/>
          <w:szCs w:val="16"/>
          <w:lang w:val="en-US"/>
        </w:rPr>
        <w:t>Kaushik</w:t>
      </w:r>
      <w:proofErr w:type="spellEnd"/>
      <w:r w:rsidRPr="00126CAA">
        <w:rPr>
          <w:bCs/>
          <w:color w:val="000000"/>
          <w:sz w:val="16"/>
          <w:szCs w:val="16"/>
          <w:lang w:val="en-US"/>
        </w:rPr>
        <w:t>, "A Review on the Use of Machine Learning in Database Management," Journal of Big Data, vol. 9, no. 1, pp. 1–21, 2022.</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D. Van </w:t>
      </w:r>
      <w:proofErr w:type="spellStart"/>
      <w:r w:rsidRPr="00126CAA">
        <w:rPr>
          <w:bCs/>
          <w:color w:val="000000"/>
          <w:sz w:val="16"/>
          <w:szCs w:val="16"/>
          <w:lang w:val="en-US"/>
        </w:rPr>
        <w:t>Aken</w:t>
      </w:r>
      <w:proofErr w:type="spellEnd"/>
      <w:r w:rsidRPr="00126CAA">
        <w:rPr>
          <w:bCs/>
          <w:color w:val="000000"/>
          <w:sz w:val="16"/>
          <w:szCs w:val="16"/>
          <w:lang w:val="en-US"/>
        </w:rPr>
        <w:t xml:space="preserve">, A. </w:t>
      </w:r>
      <w:proofErr w:type="spellStart"/>
      <w:r w:rsidRPr="00126CAA">
        <w:rPr>
          <w:bCs/>
          <w:color w:val="000000"/>
          <w:sz w:val="16"/>
          <w:szCs w:val="16"/>
          <w:lang w:val="en-US"/>
        </w:rPr>
        <w:t>Pavlo</w:t>
      </w:r>
      <w:proofErr w:type="spellEnd"/>
      <w:r w:rsidRPr="00126CAA">
        <w:rPr>
          <w:bCs/>
          <w:color w:val="000000"/>
          <w:sz w:val="16"/>
          <w:szCs w:val="16"/>
          <w:lang w:val="en-US"/>
        </w:rPr>
        <w:t>, G. Gordon, and B. Zhang, "An Inquiry into Machine Learning-based Automatic Configuration Tuning Services for Databases," in Proc. of the 2021 ACM SIGMOD, pp. 1241–1253, 2021.</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G. Roberts, "The Use of Machine Learning in Database Systems," </w:t>
      </w:r>
      <w:r w:rsidRPr="00126CAA">
        <w:rPr>
          <w:bCs/>
          <w:color w:val="000000"/>
          <w:sz w:val="16"/>
          <w:szCs w:val="16"/>
          <w:lang w:val="en-US"/>
        </w:rPr>
        <w:lastRenderedPageBreak/>
        <w:t>University of Virginia Technical Report, 2020.</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Z. Yan, V. </w:t>
      </w:r>
      <w:proofErr w:type="spellStart"/>
      <w:r w:rsidRPr="00126CAA">
        <w:rPr>
          <w:bCs/>
          <w:color w:val="000000"/>
          <w:sz w:val="16"/>
          <w:szCs w:val="16"/>
          <w:lang w:val="en-US"/>
        </w:rPr>
        <w:t>Uotila</w:t>
      </w:r>
      <w:proofErr w:type="spellEnd"/>
      <w:r w:rsidRPr="00126CAA">
        <w:rPr>
          <w:bCs/>
          <w:color w:val="000000"/>
          <w:sz w:val="16"/>
          <w:szCs w:val="16"/>
          <w:lang w:val="en-US"/>
        </w:rPr>
        <w:t>, and J. Lu, "Join Order Selection with Deep Reinforcement Learning," PVLDB, vol. 16, no. 12, pp. 3882–3894, 2023.</w:t>
      </w:r>
    </w:p>
    <w:p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 xml:space="preserve">I. </w:t>
      </w:r>
      <w:proofErr w:type="spellStart"/>
      <w:r w:rsidRPr="00126CAA">
        <w:rPr>
          <w:bCs/>
          <w:color w:val="000000"/>
          <w:sz w:val="16"/>
          <w:szCs w:val="16"/>
          <w:lang w:val="en-US"/>
        </w:rPr>
        <w:t>Sabek</w:t>
      </w:r>
      <w:proofErr w:type="spellEnd"/>
      <w:r w:rsidRPr="00126CAA">
        <w:rPr>
          <w:bCs/>
          <w:color w:val="000000"/>
          <w:sz w:val="16"/>
          <w:szCs w:val="16"/>
          <w:lang w:val="en-US"/>
        </w:rPr>
        <w:t xml:space="preserve"> and M. Hassan, "The Case for Learned In-Memory Joins," PVLDB, vol. 16, no. 7, pp. 1749–1761, 2023.</w:t>
      </w:r>
    </w:p>
    <w:p w:rsidR="00D03AC8" w:rsidRPr="00126CAA" w:rsidRDefault="00187422" w:rsidP="00126CAA">
      <w:pPr>
        <w:pStyle w:val="ListParagraph"/>
        <w:widowControl w:val="0"/>
        <w:numPr>
          <w:ilvl w:val="0"/>
          <w:numId w:val="6"/>
        </w:numPr>
        <w:autoSpaceDE w:val="0"/>
        <w:autoSpaceDN w:val="0"/>
        <w:adjustRightInd w:val="0"/>
        <w:spacing w:after="0" w:line="240" w:lineRule="auto"/>
        <w:ind w:left="426"/>
        <w:jc w:val="both"/>
        <w:rPr>
          <w:i/>
          <w:iCs/>
          <w:noProof/>
          <w:sz w:val="16"/>
          <w:szCs w:val="16"/>
        </w:rPr>
      </w:pPr>
      <w:r w:rsidRPr="00126CAA">
        <w:rPr>
          <w:bCs/>
          <w:color w:val="000000"/>
          <w:sz w:val="16"/>
          <w:szCs w:val="16"/>
          <w:lang w:val="en-US"/>
        </w:rPr>
        <w:t xml:space="preserve">A. </w:t>
      </w:r>
      <w:proofErr w:type="spellStart"/>
      <w:r w:rsidRPr="00126CAA">
        <w:rPr>
          <w:bCs/>
          <w:color w:val="000000"/>
          <w:sz w:val="16"/>
          <w:szCs w:val="16"/>
          <w:lang w:val="en-US"/>
        </w:rPr>
        <w:t>Pavlo</w:t>
      </w:r>
      <w:proofErr w:type="spellEnd"/>
      <w:r w:rsidRPr="00126CAA">
        <w:rPr>
          <w:bCs/>
          <w:color w:val="000000"/>
          <w:sz w:val="16"/>
          <w:szCs w:val="16"/>
          <w:lang w:val="en-US"/>
        </w:rPr>
        <w:t>, "External vs. Internal: An Essay on Machine Learning Agents for Autonomous Database</w:t>
      </w:r>
    </w:p>
    <w:sectPr w:rsidR="00D03AC8" w:rsidRPr="00126CAA" w:rsidSect="00C04605">
      <w:headerReference w:type="default" r:id="rId13"/>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182" w:rsidRDefault="00F57182" w:rsidP="00D65B7B">
      <w:pPr>
        <w:spacing w:after="0" w:line="240" w:lineRule="auto"/>
      </w:pPr>
      <w:r>
        <w:separator/>
      </w:r>
    </w:p>
  </w:endnote>
  <w:endnote w:type="continuationSeparator" w:id="0">
    <w:p w:rsidR="00F57182" w:rsidRDefault="00F57182"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w:t>
    </w:r>
    <w:proofErr w:type="spellStart"/>
    <w:r w:rsidR="00807FFA">
      <w:rPr>
        <w:rFonts w:cs="Calibri"/>
        <w:sz w:val="18"/>
        <w:szCs w:val="18"/>
        <w:lang w:val="en-US"/>
      </w:rPr>
      <w:t>OursLogic</w:t>
    </w:r>
    <w:proofErr w:type="spellEnd"/>
    <w:r w:rsidR="00807FFA">
      <w:rPr>
        <w:rFonts w:cs="Calibri"/>
        <w:sz w:val="18"/>
        <w:szCs w:val="18"/>
        <w:lang w:val="en-US"/>
      </w:rPr>
      <w:t xml:space="preserve">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CB5BAE">
      <w:rPr>
        <w:rFonts w:cs="Calibri"/>
        <w:noProof/>
        <w:sz w:val="18"/>
        <w:szCs w:val="18"/>
      </w:rPr>
      <w:t>2</w:t>
    </w:r>
    <w:r w:rsidRPr="00B174AA">
      <w:rPr>
        <w:rFonts w:cs="Calibri"/>
        <w:noProof/>
        <w:sz w:val="18"/>
        <w:szCs w:val="18"/>
      </w:rPr>
      <w:fldChar w:fldCharType="end"/>
    </w:r>
  </w:p>
  <w:p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247" w:rsidRPr="004A3A96" w:rsidRDefault="00615247" w:rsidP="004A3A96">
    <w:pPr>
      <w:pStyle w:val="Footer"/>
      <w:tabs>
        <w:tab w:val="right" w:pos="9781"/>
      </w:tabs>
      <w:rPr>
        <w:i/>
        <w:sz w:val="22"/>
        <w:szCs w:val="22"/>
        <w:vertAlign w:val="superscript"/>
      </w:rPr>
    </w:pPr>
    <w:r w:rsidRPr="00C07CA8">
      <w:rPr>
        <w:sz w:val="22"/>
        <w:szCs w:val="22"/>
      </w:rPr>
      <w:t xml:space="preserve">Author : </w:t>
    </w:r>
    <w:r w:rsidR="004A3A96" w:rsidRPr="004A3A96">
      <w:rPr>
        <w:iCs/>
        <w:sz w:val="22"/>
        <w:szCs w:val="22"/>
      </w:rPr>
      <w:t>Kurnia Wahyu Prima</w:t>
    </w:r>
    <w:r w:rsidR="004A3A96" w:rsidRPr="004A3A96">
      <w:rPr>
        <w:iCs/>
        <w:sz w:val="22"/>
        <w:szCs w:val="22"/>
        <w:vertAlign w:val="superscript"/>
      </w:rPr>
      <w:t>a*</w:t>
    </w:r>
    <w:r w:rsidR="004A3A96" w:rsidRPr="004A3A96">
      <w:rPr>
        <w:iCs/>
        <w:sz w:val="22"/>
        <w:szCs w:val="22"/>
      </w:rPr>
      <w:t>, Ayu Hasnining</w:t>
    </w:r>
    <w:r w:rsidR="004A3A96" w:rsidRPr="004A3A96">
      <w:rPr>
        <w:iCs/>
        <w:sz w:val="22"/>
        <w:szCs w:val="22"/>
        <w:vertAlign w:val="superscript"/>
      </w:rPr>
      <w:t>b</w:t>
    </w:r>
    <w:r w:rsidR="004A3A96" w:rsidRPr="004A3A96">
      <w:rPr>
        <w:iCs/>
        <w:sz w:val="22"/>
        <w:szCs w:val="22"/>
      </w:rPr>
      <w:t>, A. Akhmad Sultan</w:t>
    </w:r>
    <w:r w:rsidR="004A3A96" w:rsidRPr="004A3A96">
      <w:rPr>
        <w:iCs/>
        <w:sz w:val="22"/>
        <w:szCs w:val="22"/>
        <w:vertAlign w:val="superscript"/>
      </w:rPr>
      <w:t xml:space="preserve"> c</w:t>
    </w:r>
    <w:r w:rsidR="007D102A">
      <w:tab/>
    </w:r>
    <w:r w:rsidR="004A3A96">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CB5BA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182" w:rsidRDefault="00F57182" w:rsidP="00D65B7B">
      <w:pPr>
        <w:spacing w:after="0" w:line="240" w:lineRule="auto"/>
      </w:pPr>
      <w:r>
        <w:separator/>
      </w:r>
    </w:p>
  </w:footnote>
  <w:footnote w:type="continuationSeparator" w:id="0">
    <w:p w:rsidR="00F57182" w:rsidRDefault="00F57182" w:rsidP="00D65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7047"/>
      <w:gridCol w:w="1234"/>
    </w:tblGrid>
    <w:tr w:rsidR="003B6AD3" w:rsidRPr="00216969">
      <w:trPr>
        <w:jc w:val="center"/>
      </w:trPr>
      <w:tc>
        <w:tcPr>
          <w:tcW w:w="1569" w:type="dxa"/>
          <w:tcBorders>
            <w:top w:val="single" w:sz="8" w:space="0" w:color="auto"/>
            <w:bottom w:val="nil"/>
          </w:tcBorders>
          <w:shd w:val="clear" w:color="auto" w:fill="auto"/>
          <w:vAlign w:val="center"/>
        </w:tcPr>
        <w:p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rsidR="003B6AD3" w:rsidRPr="00455DCE" w:rsidRDefault="003B6AD3" w:rsidP="003B6AD3">
          <w:pPr>
            <w:pStyle w:val="Header"/>
            <w:ind w:right="-145"/>
            <w:jc w:val="center"/>
            <w:rPr>
              <w:noProof/>
              <w:sz w:val="6"/>
              <w:szCs w:val="6"/>
            </w:rPr>
          </w:pPr>
        </w:p>
      </w:tc>
    </w:tr>
    <w:tr w:rsidR="003B6AD3" w:rsidRPr="00216969" w:rsidTr="00890AB1">
      <w:trPr>
        <w:trHeight w:val="1437"/>
        <w:jc w:val="center"/>
      </w:trPr>
      <w:tc>
        <w:tcPr>
          <w:tcW w:w="1569" w:type="dxa"/>
          <w:tcBorders>
            <w:top w:val="nil"/>
            <w:bottom w:val="nil"/>
          </w:tcBorders>
          <w:shd w:val="clear" w:color="auto" w:fill="auto"/>
          <w:vAlign w:val="center"/>
        </w:tcPr>
        <w:p w:rsidR="003B6AD3" w:rsidRPr="00216969" w:rsidRDefault="00FF33B1" w:rsidP="00306605">
          <w:pPr>
            <w:pStyle w:val="Header"/>
            <w:jc w:val="center"/>
            <w:rPr>
              <w:sz w:val="18"/>
              <w:szCs w:val="18"/>
            </w:rPr>
          </w:pPr>
          <w:r>
            <w:rPr>
              <w:noProof/>
              <w:sz w:val="18"/>
              <w:szCs w:val="18"/>
              <w:lang w:val="en-US"/>
            </w:rPr>
            <w:drawing>
              <wp:inline distT="0" distB="0" distL="0" distR="0" wp14:anchorId="254EC208" wp14:editId="59767283">
                <wp:extent cx="95250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rsidR="003B6AD3" w:rsidRPr="00B932DF" w:rsidRDefault="003B6AD3" w:rsidP="003B6AD3">
          <w:pPr>
            <w:pStyle w:val="Header"/>
            <w:jc w:val="center"/>
            <w:rPr>
              <w:sz w:val="6"/>
              <w:szCs w:val="6"/>
              <w:highlight w:val="lightGray"/>
              <w:lang w:val="en-US"/>
            </w:rPr>
          </w:pPr>
        </w:p>
        <w:p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rsidR="00261799" w:rsidRPr="00261799" w:rsidRDefault="003B6AD3" w:rsidP="003B6AD3">
          <w:pPr>
            <w:pStyle w:val="Header"/>
            <w:jc w:val="center"/>
            <w:rPr>
              <w:sz w:val="28"/>
              <w:szCs w:val="28"/>
              <w:lang w:val="en-US"/>
            </w:rPr>
          </w:pPr>
          <w:r w:rsidRPr="00261799">
            <w:rPr>
              <w:sz w:val="28"/>
              <w:szCs w:val="28"/>
              <w:lang w:val="en-US"/>
            </w:rPr>
            <w:t>Technological Innovation</w:t>
          </w:r>
        </w:p>
        <w:p w:rsidR="003B6AD3" w:rsidRPr="00261799" w:rsidRDefault="00261799" w:rsidP="003B6AD3">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rsidR="003B6AD3" w:rsidRPr="00B932DF" w:rsidRDefault="003B6AD3" w:rsidP="003B6AD3">
          <w:pPr>
            <w:pStyle w:val="Header"/>
            <w:jc w:val="center"/>
            <w:rPr>
              <w:sz w:val="6"/>
              <w:szCs w:val="6"/>
              <w:highlight w:val="lightGray"/>
              <w:lang w:val="en-US"/>
            </w:rPr>
          </w:pPr>
        </w:p>
        <w:p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rsidR="003B6AD3" w:rsidRPr="00216969" w:rsidRDefault="00FF33B1" w:rsidP="00890AB1">
          <w:pPr>
            <w:pStyle w:val="Header"/>
            <w:ind w:right="-2"/>
            <w:rPr>
              <w:sz w:val="18"/>
              <w:szCs w:val="18"/>
            </w:rPr>
          </w:pPr>
          <w:r>
            <w:rPr>
              <w:noProof/>
              <w:lang w:val="en-US"/>
            </w:rPr>
            <w:drawing>
              <wp:inline distT="0" distB="0" distL="0" distR="0" wp14:anchorId="301401FA" wp14:editId="0A9CAD5D">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trPr>
        <w:trHeight w:val="98"/>
        <w:jc w:val="center"/>
      </w:trPr>
      <w:tc>
        <w:tcPr>
          <w:tcW w:w="1569" w:type="dxa"/>
          <w:tcBorders>
            <w:top w:val="nil"/>
            <w:bottom w:val="single" w:sz="18" w:space="0" w:color="auto"/>
          </w:tcBorders>
          <w:shd w:val="clear" w:color="auto" w:fill="auto"/>
          <w:vAlign w:val="center"/>
        </w:tcPr>
        <w:p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rsidR="003B6AD3" w:rsidRPr="00455DCE" w:rsidRDefault="003B6AD3" w:rsidP="003B6AD3">
          <w:pPr>
            <w:pStyle w:val="Header"/>
            <w:ind w:right="-145"/>
            <w:jc w:val="center"/>
            <w:rPr>
              <w:noProof/>
              <w:sz w:val="6"/>
              <w:szCs w:val="6"/>
            </w:rPr>
          </w:pPr>
        </w:p>
      </w:tc>
    </w:tr>
  </w:tbl>
  <w:p w:rsidR="0096178E" w:rsidRPr="003B6AD3" w:rsidRDefault="0096178E">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3C6" w:rsidRPr="005D2C78" w:rsidRDefault="007663C6" w:rsidP="007663C6">
    <w:pPr>
      <w:pStyle w:val="Header"/>
      <w:tabs>
        <w:tab w:val="clear" w:pos="9026"/>
        <w:tab w:val="right" w:pos="9922"/>
      </w:tabs>
      <w:rPr>
        <w:sz w:val="18"/>
        <w:szCs w:val="18"/>
        <w:lang w:val="en-US"/>
      </w:rPr>
    </w:pPr>
    <w:proofErr w:type="spellStart"/>
    <w:r w:rsidRPr="00E34A6A">
      <w:rPr>
        <w:sz w:val="22"/>
        <w:szCs w:val="22"/>
        <w:lang w:val="en-US"/>
      </w:rPr>
      <w:t>Jurnal</w:t>
    </w:r>
    <w:proofErr w:type="spellEnd"/>
    <w:r w:rsidRPr="00E34A6A">
      <w:rPr>
        <w:sz w:val="22"/>
        <w:szCs w:val="22"/>
        <w:lang w:val="en-US"/>
      </w:rPr>
      <w:t xml:space="preserve"> </w:t>
    </w:r>
    <w:proofErr w:type="spellStart"/>
    <w:r w:rsidRPr="00E34A6A">
      <w:rPr>
        <w:sz w:val="22"/>
        <w:szCs w:val="22"/>
        <w:lang w:val="en-US"/>
      </w:rPr>
      <w:t>OursLogic</w:t>
    </w:r>
    <w:proofErr w:type="spellEnd"/>
    <w:r>
      <w:rPr>
        <w:lang w:val="en-US"/>
      </w:rPr>
      <w:tab/>
    </w:r>
    <w:r>
      <w:rPr>
        <w:lang w:val="en-US"/>
      </w:rPr>
      <w:tab/>
    </w:r>
    <w:r w:rsidR="0037678E">
      <w:rPr>
        <w:lang w:val="en-US"/>
      </w:rPr>
      <w:t>e-</w:t>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2A767A"/>
    <w:multiLevelType w:val="hybridMultilevel"/>
    <w:tmpl w:val="1DDC0234"/>
    <w:lvl w:ilvl="0" w:tplc="6E88BC52">
      <w:start w:val="1"/>
      <w:numFmt w:val="decimal"/>
      <w:lvlText w:val="%1."/>
      <w:lvlJc w:val="left"/>
      <w:pPr>
        <w:ind w:left="1182" w:hanging="756"/>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BF4078F"/>
    <w:multiLevelType w:val="hybridMultilevel"/>
    <w:tmpl w:val="DDA0F55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27A1C75"/>
    <w:multiLevelType w:val="hybridMultilevel"/>
    <w:tmpl w:val="D6F64674"/>
    <w:lvl w:ilvl="0" w:tplc="2DC8E17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9E30F8"/>
    <w:multiLevelType w:val="hybridMultilevel"/>
    <w:tmpl w:val="C93EC3A4"/>
    <w:lvl w:ilvl="0" w:tplc="6E88BC52">
      <w:start w:val="1"/>
      <w:numFmt w:val="decimal"/>
      <w:lvlText w:val="%1."/>
      <w:lvlJc w:val="left"/>
      <w:pPr>
        <w:ind w:left="1608" w:hanging="756"/>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1B"/>
    <w:rsid w:val="00000058"/>
    <w:rsid w:val="00007C0C"/>
    <w:rsid w:val="00007E11"/>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26CAA"/>
    <w:rsid w:val="00141E10"/>
    <w:rsid w:val="00152E0F"/>
    <w:rsid w:val="0015322F"/>
    <w:rsid w:val="001577CF"/>
    <w:rsid w:val="00162C39"/>
    <w:rsid w:val="00163E68"/>
    <w:rsid w:val="00186D1C"/>
    <w:rsid w:val="00187422"/>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6086E"/>
    <w:rsid w:val="00261799"/>
    <w:rsid w:val="00262726"/>
    <w:rsid w:val="0027161B"/>
    <w:rsid w:val="0027378B"/>
    <w:rsid w:val="00277A3E"/>
    <w:rsid w:val="002A10D5"/>
    <w:rsid w:val="002A696E"/>
    <w:rsid w:val="002B4BF2"/>
    <w:rsid w:val="002B683A"/>
    <w:rsid w:val="002C618A"/>
    <w:rsid w:val="002D7900"/>
    <w:rsid w:val="002D7F05"/>
    <w:rsid w:val="002E4C8B"/>
    <w:rsid w:val="002E4F0F"/>
    <w:rsid w:val="002E5944"/>
    <w:rsid w:val="002F04D8"/>
    <w:rsid w:val="00306605"/>
    <w:rsid w:val="0031322C"/>
    <w:rsid w:val="00320B96"/>
    <w:rsid w:val="00333062"/>
    <w:rsid w:val="00342A59"/>
    <w:rsid w:val="00347711"/>
    <w:rsid w:val="00357AB5"/>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44D46"/>
    <w:rsid w:val="00445BA9"/>
    <w:rsid w:val="0045029F"/>
    <w:rsid w:val="00450ECC"/>
    <w:rsid w:val="00455DCE"/>
    <w:rsid w:val="00456E01"/>
    <w:rsid w:val="00467F03"/>
    <w:rsid w:val="00491985"/>
    <w:rsid w:val="004966F9"/>
    <w:rsid w:val="004A1FE8"/>
    <w:rsid w:val="004A3A96"/>
    <w:rsid w:val="004A3B18"/>
    <w:rsid w:val="004B546B"/>
    <w:rsid w:val="004C26F4"/>
    <w:rsid w:val="004D143D"/>
    <w:rsid w:val="004D3632"/>
    <w:rsid w:val="004D7C3D"/>
    <w:rsid w:val="004F4068"/>
    <w:rsid w:val="004F777A"/>
    <w:rsid w:val="0050106F"/>
    <w:rsid w:val="00502115"/>
    <w:rsid w:val="005044B6"/>
    <w:rsid w:val="00506A96"/>
    <w:rsid w:val="00506E4E"/>
    <w:rsid w:val="005149CF"/>
    <w:rsid w:val="00534C4C"/>
    <w:rsid w:val="0056385C"/>
    <w:rsid w:val="005702AB"/>
    <w:rsid w:val="00582578"/>
    <w:rsid w:val="005A00B4"/>
    <w:rsid w:val="005A2D69"/>
    <w:rsid w:val="005A49CB"/>
    <w:rsid w:val="005A4AF9"/>
    <w:rsid w:val="005B262D"/>
    <w:rsid w:val="005B62E4"/>
    <w:rsid w:val="005C4AE5"/>
    <w:rsid w:val="005C6C5E"/>
    <w:rsid w:val="005D2C78"/>
    <w:rsid w:val="005D322F"/>
    <w:rsid w:val="005D47F9"/>
    <w:rsid w:val="005E40D2"/>
    <w:rsid w:val="00604588"/>
    <w:rsid w:val="00606537"/>
    <w:rsid w:val="00615247"/>
    <w:rsid w:val="006222B8"/>
    <w:rsid w:val="00641ECE"/>
    <w:rsid w:val="0064536A"/>
    <w:rsid w:val="00645DEC"/>
    <w:rsid w:val="0065252A"/>
    <w:rsid w:val="00654C21"/>
    <w:rsid w:val="00656291"/>
    <w:rsid w:val="00680DDA"/>
    <w:rsid w:val="00682DA0"/>
    <w:rsid w:val="00683B37"/>
    <w:rsid w:val="00684740"/>
    <w:rsid w:val="006A103F"/>
    <w:rsid w:val="006A179E"/>
    <w:rsid w:val="006D0C08"/>
    <w:rsid w:val="006D3518"/>
    <w:rsid w:val="006D3A6A"/>
    <w:rsid w:val="006D3C75"/>
    <w:rsid w:val="006D5361"/>
    <w:rsid w:val="006D5A43"/>
    <w:rsid w:val="006E0CE2"/>
    <w:rsid w:val="006E5156"/>
    <w:rsid w:val="006E5F0F"/>
    <w:rsid w:val="006F08FE"/>
    <w:rsid w:val="006F17CA"/>
    <w:rsid w:val="0071414D"/>
    <w:rsid w:val="00723A3B"/>
    <w:rsid w:val="0073239B"/>
    <w:rsid w:val="00740FC8"/>
    <w:rsid w:val="0075469E"/>
    <w:rsid w:val="007606E0"/>
    <w:rsid w:val="007663C6"/>
    <w:rsid w:val="00776754"/>
    <w:rsid w:val="00780A18"/>
    <w:rsid w:val="0079759B"/>
    <w:rsid w:val="007A0C52"/>
    <w:rsid w:val="007A585E"/>
    <w:rsid w:val="007B113D"/>
    <w:rsid w:val="007B5CD9"/>
    <w:rsid w:val="007C0605"/>
    <w:rsid w:val="007D102A"/>
    <w:rsid w:val="007D2B57"/>
    <w:rsid w:val="007D3CB4"/>
    <w:rsid w:val="007D71CC"/>
    <w:rsid w:val="007E29F3"/>
    <w:rsid w:val="007E5960"/>
    <w:rsid w:val="007E6A36"/>
    <w:rsid w:val="007F166E"/>
    <w:rsid w:val="007F36EF"/>
    <w:rsid w:val="007F3BB6"/>
    <w:rsid w:val="007F419D"/>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249D"/>
    <w:rsid w:val="008C3113"/>
    <w:rsid w:val="008C401A"/>
    <w:rsid w:val="008C4BD5"/>
    <w:rsid w:val="008D6796"/>
    <w:rsid w:val="008E4369"/>
    <w:rsid w:val="008E7E0A"/>
    <w:rsid w:val="00902E28"/>
    <w:rsid w:val="00912876"/>
    <w:rsid w:val="00914378"/>
    <w:rsid w:val="00927AF4"/>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A07510"/>
    <w:rsid w:val="00A157FE"/>
    <w:rsid w:val="00A220BB"/>
    <w:rsid w:val="00A27B79"/>
    <w:rsid w:val="00A313C0"/>
    <w:rsid w:val="00A329C2"/>
    <w:rsid w:val="00A33A77"/>
    <w:rsid w:val="00A47066"/>
    <w:rsid w:val="00A6046B"/>
    <w:rsid w:val="00A646A0"/>
    <w:rsid w:val="00A70243"/>
    <w:rsid w:val="00A80EDB"/>
    <w:rsid w:val="00A85D37"/>
    <w:rsid w:val="00A96B09"/>
    <w:rsid w:val="00AA4B1E"/>
    <w:rsid w:val="00AB3F27"/>
    <w:rsid w:val="00AB6BAF"/>
    <w:rsid w:val="00AD72E0"/>
    <w:rsid w:val="00AE2D87"/>
    <w:rsid w:val="00AE36A9"/>
    <w:rsid w:val="00B04075"/>
    <w:rsid w:val="00B05115"/>
    <w:rsid w:val="00B05A2B"/>
    <w:rsid w:val="00B079E0"/>
    <w:rsid w:val="00B07B70"/>
    <w:rsid w:val="00B174AA"/>
    <w:rsid w:val="00B2301B"/>
    <w:rsid w:val="00B33DA1"/>
    <w:rsid w:val="00B34620"/>
    <w:rsid w:val="00B3775D"/>
    <w:rsid w:val="00B424D6"/>
    <w:rsid w:val="00B5784D"/>
    <w:rsid w:val="00B635C9"/>
    <w:rsid w:val="00B745C7"/>
    <w:rsid w:val="00B74935"/>
    <w:rsid w:val="00B76960"/>
    <w:rsid w:val="00B902BF"/>
    <w:rsid w:val="00B92BAE"/>
    <w:rsid w:val="00B932DF"/>
    <w:rsid w:val="00BA1F49"/>
    <w:rsid w:val="00BA2398"/>
    <w:rsid w:val="00BA41B3"/>
    <w:rsid w:val="00BB2297"/>
    <w:rsid w:val="00BB4F17"/>
    <w:rsid w:val="00BB5F4D"/>
    <w:rsid w:val="00BC10E5"/>
    <w:rsid w:val="00BC2C36"/>
    <w:rsid w:val="00BD2581"/>
    <w:rsid w:val="00BD5608"/>
    <w:rsid w:val="00BF1AAC"/>
    <w:rsid w:val="00BF41F9"/>
    <w:rsid w:val="00C04605"/>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5BAE"/>
    <w:rsid w:val="00CB6D33"/>
    <w:rsid w:val="00CC2751"/>
    <w:rsid w:val="00CC4048"/>
    <w:rsid w:val="00CD7BA6"/>
    <w:rsid w:val="00CF1B70"/>
    <w:rsid w:val="00CF2000"/>
    <w:rsid w:val="00D03AC8"/>
    <w:rsid w:val="00D2353B"/>
    <w:rsid w:val="00D25953"/>
    <w:rsid w:val="00D33EE6"/>
    <w:rsid w:val="00D42D83"/>
    <w:rsid w:val="00D46B63"/>
    <w:rsid w:val="00D51D26"/>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209B9"/>
    <w:rsid w:val="00E216F8"/>
    <w:rsid w:val="00E26881"/>
    <w:rsid w:val="00E27F74"/>
    <w:rsid w:val="00E33869"/>
    <w:rsid w:val="00E34A6A"/>
    <w:rsid w:val="00E474B4"/>
    <w:rsid w:val="00E507AD"/>
    <w:rsid w:val="00E5269A"/>
    <w:rsid w:val="00E55226"/>
    <w:rsid w:val="00E6164C"/>
    <w:rsid w:val="00E70689"/>
    <w:rsid w:val="00E744EF"/>
    <w:rsid w:val="00E834AB"/>
    <w:rsid w:val="00EA2A09"/>
    <w:rsid w:val="00EA32AF"/>
    <w:rsid w:val="00EA510B"/>
    <w:rsid w:val="00EA516E"/>
    <w:rsid w:val="00EB0702"/>
    <w:rsid w:val="00EB4ED4"/>
    <w:rsid w:val="00EC1BFD"/>
    <w:rsid w:val="00EC7E4D"/>
    <w:rsid w:val="00ED0983"/>
    <w:rsid w:val="00EE0198"/>
    <w:rsid w:val="00F03868"/>
    <w:rsid w:val="00F03DAB"/>
    <w:rsid w:val="00F0448D"/>
    <w:rsid w:val="00F1105D"/>
    <w:rsid w:val="00F145F5"/>
    <w:rsid w:val="00F320F1"/>
    <w:rsid w:val="00F350F0"/>
    <w:rsid w:val="00F37853"/>
    <w:rsid w:val="00F50409"/>
    <w:rsid w:val="00F56320"/>
    <w:rsid w:val="00F57182"/>
    <w:rsid w:val="00F60FAD"/>
    <w:rsid w:val="00F713D8"/>
    <w:rsid w:val="00F720DD"/>
    <w:rsid w:val="00F72E88"/>
    <w:rsid w:val="00F75357"/>
    <w:rsid w:val="00F817AC"/>
    <w:rsid w:val="00FB0F99"/>
    <w:rsid w:val="00FC32DE"/>
    <w:rsid w:val="00FD30A4"/>
    <w:rsid w:val="00FD7AC1"/>
    <w:rsid w:val="00FE4C44"/>
    <w:rsid w:val="00FE6A24"/>
    <w:rsid w:val="00FF33B1"/>
    <w:rsid w:val="00FF420E"/>
    <w:rsid w:val="00FF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4A3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A96"/>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4A3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A96"/>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1371">
      <w:bodyDiv w:val="1"/>
      <w:marLeft w:val="0"/>
      <w:marRight w:val="0"/>
      <w:marTop w:val="0"/>
      <w:marBottom w:val="0"/>
      <w:divBdr>
        <w:top w:val="none" w:sz="0" w:space="0" w:color="auto"/>
        <w:left w:val="none" w:sz="0" w:space="0" w:color="auto"/>
        <w:bottom w:val="none" w:sz="0" w:space="0" w:color="auto"/>
        <w:right w:val="none" w:sz="0" w:space="0" w:color="auto"/>
      </w:divBdr>
    </w:div>
    <w:div w:id="73555465">
      <w:bodyDiv w:val="1"/>
      <w:marLeft w:val="0"/>
      <w:marRight w:val="0"/>
      <w:marTop w:val="0"/>
      <w:marBottom w:val="0"/>
      <w:divBdr>
        <w:top w:val="none" w:sz="0" w:space="0" w:color="auto"/>
        <w:left w:val="none" w:sz="0" w:space="0" w:color="auto"/>
        <w:bottom w:val="none" w:sz="0" w:space="0" w:color="auto"/>
        <w:right w:val="none" w:sz="0" w:space="0" w:color="auto"/>
      </w:divBdr>
    </w:div>
    <w:div w:id="343089522">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366060149">
      <w:bodyDiv w:val="1"/>
      <w:marLeft w:val="0"/>
      <w:marRight w:val="0"/>
      <w:marTop w:val="0"/>
      <w:marBottom w:val="0"/>
      <w:divBdr>
        <w:top w:val="none" w:sz="0" w:space="0" w:color="auto"/>
        <w:left w:val="none" w:sz="0" w:space="0" w:color="auto"/>
        <w:bottom w:val="none" w:sz="0" w:space="0" w:color="auto"/>
        <w:right w:val="none" w:sz="0" w:space="0" w:color="auto"/>
      </w:divBdr>
    </w:div>
    <w:div w:id="1599369146">
      <w:bodyDiv w:val="1"/>
      <w:marLeft w:val="0"/>
      <w:marRight w:val="0"/>
      <w:marTop w:val="0"/>
      <w:marBottom w:val="0"/>
      <w:divBdr>
        <w:top w:val="none" w:sz="0" w:space="0" w:color="auto"/>
        <w:left w:val="none" w:sz="0" w:space="0" w:color="auto"/>
        <w:bottom w:val="none" w:sz="0" w:space="0" w:color="auto"/>
        <w:right w:val="none" w:sz="0" w:space="0" w:color="auto"/>
      </w:divBdr>
    </w:div>
    <w:div w:id="1704942987">
      <w:bodyDiv w:val="1"/>
      <w:marLeft w:val="0"/>
      <w:marRight w:val="0"/>
      <w:marTop w:val="0"/>
      <w:marBottom w:val="0"/>
      <w:divBdr>
        <w:top w:val="none" w:sz="0" w:space="0" w:color="auto"/>
        <w:left w:val="none" w:sz="0" w:space="0" w:color="auto"/>
        <w:bottom w:val="none" w:sz="0" w:space="0" w:color="auto"/>
        <w:right w:val="none" w:sz="0" w:space="0" w:color="auto"/>
      </w:divBdr>
    </w:div>
    <w:div w:id="2064869198">
      <w:bodyDiv w:val="1"/>
      <w:marLeft w:val="0"/>
      <w:marRight w:val="0"/>
      <w:marTop w:val="0"/>
      <w:marBottom w:val="0"/>
      <w:divBdr>
        <w:top w:val="none" w:sz="0" w:space="0" w:color="auto"/>
        <w:left w:val="none" w:sz="0" w:space="0" w:color="auto"/>
        <w:bottom w:val="none" w:sz="0" w:space="0" w:color="auto"/>
        <w:right w:val="none" w:sz="0" w:space="0" w:color="auto"/>
      </w:divBdr>
    </w:div>
    <w:div w:id="211498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AFB3D-5864-4DC4-9BAE-4068C9A9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Pages>
  <Words>4560</Words>
  <Characters>25993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30493</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ORG</cp:lastModifiedBy>
  <cp:revision>12</cp:revision>
  <cp:lastPrinted>2025-04-27T13:03:00Z</cp:lastPrinted>
  <dcterms:created xsi:type="dcterms:W3CDTF">2025-06-08T13:54:00Z</dcterms:created>
  <dcterms:modified xsi:type="dcterms:W3CDTF">2025-06-10T03:51:00Z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